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C5A" w:rsidRDefault="00743A73">
      <w:pPr>
        <w:jc w:val="center"/>
        <w:rPr>
          <w:rFonts w:asciiTheme="minorEastAsia" w:hAnsiTheme="minorEastAsia" w:cs="Times New Roman"/>
          <w:b/>
          <w:bCs/>
          <w:sz w:val="28"/>
          <w:szCs w:val="28"/>
        </w:rPr>
      </w:pPr>
      <w:bookmarkStart w:id="0" w:name="OLE_LINK3"/>
      <w:bookmarkStart w:id="1" w:name="_GoBack"/>
      <w:bookmarkEnd w:id="1"/>
      <w:r>
        <w:rPr>
          <w:rFonts w:asciiTheme="minorEastAsia" w:hAnsiTheme="minorEastAsia" w:cs="Times New Roman"/>
          <w:b/>
          <w:bCs/>
          <w:sz w:val="28"/>
          <w:szCs w:val="28"/>
        </w:rPr>
        <w:t>北京大学</w:t>
      </w:r>
      <w:r w:rsidR="00353CE1">
        <w:rPr>
          <w:rFonts w:asciiTheme="minorEastAsia" w:hAnsiTheme="minorEastAsia" w:cs="Times New Roman" w:hint="eastAsia"/>
          <w:b/>
          <w:bCs/>
          <w:sz w:val="28"/>
          <w:szCs w:val="28"/>
        </w:rPr>
        <w:t>“</w:t>
      </w:r>
      <w:r>
        <w:rPr>
          <w:rFonts w:asciiTheme="minorEastAsia" w:hAnsiTheme="minorEastAsia" w:cs="Times New Roman"/>
          <w:b/>
          <w:bCs/>
          <w:sz w:val="28"/>
          <w:szCs w:val="28"/>
        </w:rPr>
        <w:t>非洲研究</w:t>
      </w:r>
      <w:r>
        <w:rPr>
          <w:rFonts w:asciiTheme="minorEastAsia" w:hAnsiTheme="minorEastAsia" w:cs="Times New Roman" w:hint="eastAsia"/>
          <w:b/>
          <w:bCs/>
          <w:sz w:val="28"/>
          <w:szCs w:val="28"/>
        </w:rPr>
        <w:t>证书项目</w:t>
      </w:r>
      <w:r w:rsidR="00353CE1">
        <w:rPr>
          <w:rFonts w:asciiTheme="minorEastAsia" w:hAnsiTheme="minorEastAsia" w:cs="Times New Roman" w:hint="eastAsia"/>
          <w:b/>
          <w:bCs/>
          <w:sz w:val="28"/>
          <w:szCs w:val="28"/>
        </w:rPr>
        <w:t>”</w:t>
      </w:r>
      <w:r>
        <w:rPr>
          <w:rFonts w:asciiTheme="minorEastAsia" w:hAnsiTheme="minorEastAsia" w:cs="Times New Roman"/>
          <w:b/>
          <w:bCs/>
          <w:sz w:val="28"/>
          <w:szCs w:val="28"/>
        </w:rPr>
        <w:t>课程目录（202</w:t>
      </w:r>
      <w:r>
        <w:rPr>
          <w:rFonts w:asciiTheme="minorEastAsia" w:hAnsiTheme="minorEastAsia" w:cs="Times New Roman" w:hint="eastAsia"/>
          <w:b/>
          <w:bCs/>
          <w:sz w:val="28"/>
          <w:szCs w:val="28"/>
        </w:rPr>
        <w:t>5</w:t>
      </w:r>
      <w:r>
        <w:rPr>
          <w:rFonts w:asciiTheme="minorEastAsia" w:hAnsiTheme="minorEastAsia" w:cs="Times New Roman"/>
          <w:b/>
          <w:bCs/>
          <w:sz w:val="28"/>
          <w:szCs w:val="28"/>
        </w:rPr>
        <w:t>-202</w:t>
      </w:r>
      <w:r>
        <w:rPr>
          <w:rFonts w:asciiTheme="minorEastAsia" w:hAnsiTheme="minorEastAsia" w:cs="Times New Roman" w:hint="eastAsia"/>
          <w:b/>
          <w:bCs/>
          <w:sz w:val="28"/>
          <w:szCs w:val="28"/>
        </w:rPr>
        <w:t>6</w:t>
      </w:r>
      <w:r>
        <w:rPr>
          <w:rFonts w:asciiTheme="minorEastAsia" w:hAnsiTheme="minorEastAsia" w:cs="Times New Roman"/>
          <w:b/>
          <w:bCs/>
          <w:sz w:val="28"/>
          <w:szCs w:val="28"/>
        </w:rPr>
        <w:t>）</w:t>
      </w:r>
    </w:p>
    <w:p w:rsidR="00132C5A" w:rsidRDefault="00743A73">
      <w:pPr>
        <w:jc w:val="center"/>
        <w:rPr>
          <w:rFonts w:asciiTheme="minorEastAsia" w:hAnsiTheme="minorEastAsia" w:cs="Times New Roman"/>
          <w:b/>
          <w:bCs/>
          <w:sz w:val="28"/>
          <w:szCs w:val="28"/>
        </w:rPr>
      </w:pPr>
      <w:r>
        <w:rPr>
          <w:rFonts w:asciiTheme="minorEastAsia" w:hAnsiTheme="minorEastAsia" w:cs="Times New Roman"/>
          <w:b/>
          <w:bCs/>
          <w:sz w:val="28"/>
          <w:szCs w:val="28"/>
        </w:rPr>
        <w:t>Courses for Peking University Certificate in African Studies (202</w:t>
      </w:r>
      <w:r>
        <w:rPr>
          <w:rFonts w:asciiTheme="minorEastAsia" w:hAnsiTheme="minorEastAsia" w:cs="Times New Roman" w:hint="eastAsia"/>
          <w:b/>
          <w:bCs/>
          <w:sz w:val="28"/>
          <w:szCs w:val="28"/>
        </w:rPr>
        <w:t>5</w:t>
      </w:r>
      <w:r>
        <w:rPr>
          <w:rFonts w:asciiTheme="minorEastAsia" w:hAnsiTheme="minorEastAsia" w:cs="Times New Roman"/>
          <w:b/>
          <w:bCs/>
          <w:sz w:val="28"/>
          <w:szCs w:val="28"/>
        </w:rPr>
        <w:t>-202</w:t>
      </w:r>
      <w:r>
        <w:rPr>
          <w:rFonts w:asciiTheme="minorEastAsia" w:hAnsiTheme="minorEastAsia" w:cs="Times New Roman" w:hint="eastAsia"/>
          <w:b/>
          <w:bCs/>
          <w:sz w:val="28"/>
          <w:szCs w:val="28"/>
        </w:rPr>
        <w:t>6</w:t>
      </w:r>
      <w:r>
        <w:rPr>
          <w:rFonts w:asciiTheme="minorEastAsia" w:hAnsiTheme="minorEastAsia" w:cs="Times New Roman"/>
          <w:b/>
          <w:bCs/>
          <w:sz w:val="28"/>
          <w:szCs w:val="28"/>
        </w:rPr>
        <w:t>)</w:t>
      </w:r>
    </w:p>
    <w:bookmarkEnd w:id="0"/>
    <w:p w:rsidR="00132C5A" w:rsidRDefault="00132C5A">
      <w:pPr>
        <w:jc w:val="center"/>
        <w:rPr>
          <w:rFonts w:asciiTheme="minorEastAsia" w:hAnsiTheme="minorEastAsia"/>
        </w:rPr>
      </w:pPr>
    </w:p>
    <w:p w:rsidR="00132C5A" w:rsidRDefault="00743A73">
      <w:pPr>
        <w:rPr>
          <w:szCs w:val="21"/>
        </w:rPr>
      </w:pPr>
      <w:r>
        <w:rPr>
          <w:rFonts w:asciiTheme="minorEastAsia" w:hAnsiTheme="minorEastAsia" w:hint="eastAsia"/>
        </w:rPr>
        <w:t xml:space="preserve"> </w:t>
      </w:r>
      <w:r>
        <w:rPr>
          <w:rFonts w:asciiTheme="minorEastAsia" w:hAnsiTheme="minorEastAsia"/>
        </w:rPr>
        <w:t xml:space="preserve">   </w:t>
      </w:r>
      <w:r>
        <w:rPr>
          <w:rFonts w:eastAsia="宋体" w:cs="宋体"/>
          <w:szCs w:val="21"/>
        </w:rPr>
        <w:t>通过对</w:t>
      </w:r>
      <w:r w:rsidR="00F37A78">
        <w:rPr>
          <w:rFonts w:eastAsia="宋体" w:cs="宋体" w:hint="eastAsia"/>
          <w:szCs w:val="21"/>
        </w:rPr>
        <w:t>“</w:t>
      </w:r>
      <w:r w:rsidR="00F37A78">
        <w:rPr>
          <w:rFonts w:eastAsia="宋体" w:cs="宋体"/>
          <w:szCs w:val="21"/>
        </w:rPr>
        <w:t>非洲研究证书项目</w:t>
      </w:r>
      <w:r w:rsidR="00F37A78">
        <w:rPr>
          <w:rFonts w:eastAsia="宋体" w:cs="宋体" w:hint="eastAsia"/>
          <w:szCs w:val="21"/>
        </w:rPr>
        <w:t>”</w:t>
      </w:r>
      <w:r>
        <w:rPr>
          <w:rFonts w:eastAsia="宋体" w:cs="宋体"/>
          <w:szCs w:val="21"/>
        </w:rPr>
        <w:t>课程内容的学习，</w:t>
      </w:r>
      <w:r>
        <w:rPr>
          <w:szCs w:val="21"/>
        </w:rPr>
        <w:t>学生将会加深对非洲语言和文化的了解，并能从经济、历史、政治和国际关系等多维视角重新在全球格局中理解非洲的发展。结合本项目的学习目标，课程内容分为以下两个方向：（1）非洲语言与文化；（2）全球非洲与非洲发展。</w:t>
      </w:r>
    </w:p>
    <w:p w:rsidR="00132C5A" w:rsidRDefault="00132C5A">
      <w:pPr>
        <w:ind w:firstLineChars="100" w:firstLine="210"/>
        <w:rPr>
          <w:rFonts w:asciiTheme="minorEastAsia" w:hAnsiTheme="minorEastAsia"/>
          <w:b/>
          <w:bCs/>
        </w:rPr>
      </w:pPr>
    </w:p>
    <w:p w:rsidR="00132C5A" w:rsidRDefault="00132C5A">
      <w:pPr>
        <w:ind w:firstLineChars="100" w:firstLine="240"/>
        <w:jc w:val="center"/>
        <w:rPr>
          <w:rFonts w:asciiTheme="minorEastAsia" w:hAnsiTheme="minorEastAsia"/>
          <w:b/>
          <w:bCs/>
          <w:sz w:val="24"/>
          <w:szCs w:val="28"/>
        </w:rPr>
      </w:pPr>
    </w:p>
    <w:p w:rsidR="00132C5A" w:rsidRDefault="00743A73">
      <w:pPr>
        <w:ind w:firstLineChars="100" w:firstLine="240"/>
        <w:jc w:val="center"/>
        <w:rPr>
          <w:rFonts w:asciiTheme="minorEastAsia" w:hAnsiTheme="minorEastAsia"/>
          <w:b/>
          <w:bCs/>
          <w:sz w:val="24"/>
          <w:szCs w:val="28"/>
        </w:rPr>
      </w:pPr>
      <w:r>
        <w:rPr>
          <w:rFonts w:asciiTheme="minorEastAsia" w:hAnsiTheme="minorEastAsia" w:hint="eastAsia"/>
          <w:b/>
          <w:bCs/>
          <w:sz w:val="24"/>
          <w:szCs w:val="28"/>
        </w:rPr>
        <w:t>课程方向1（Course</w:t>
      </w:r>
      <w:r>
        <w:rPr>
          <w:rFonts w:asciiTheme="minorEastAsia" w:hAnsiTheme="minorEastAsia"/>
          <w:b/>
          <w:bCs/>
          <w:sz w:val="24"/>
          <w:szCs w:val="28"/>
        </w:rPr>
        <w:t xml:space="preserve"> </w:t>
      </w:r>
      <w:r>
        <w:rPr>
          <w:rFonts w:asciiTheme="minorEastAsia" w:hAnsiTheme="minorEastAsia" w:hint="eastAsia"/>
          <w:b/>
          <w:bCs/>
          <w:sz w:val="24"/>
          <w:szCs w:val="28"/>
        </w:rPr>
        <w:t>Field</w:t>
      </w:r>
      <w:r>
        <w:rPr>
          <w:rFonts w:asciiTheme="minorEastAsia" w:hAnsiTheme="minorEastAsia"/>
          <w:b/>
          <w:bCs/>
          <w:sz w:val="24"/>
          <w:szCs w:val="28"/>
        </w:rPr>
        <w:t xml:space="preserve"> 1</w:t>
      </w:r>
      <w:r>
        <w:rPr>
          <w:rFonts w:asciiTheme="minorEastAsia" w:hAnsiTheme="minorEastAsia" w:hint="eastAsia"/>
          <w:b/>
          <w:bCs/>
          <w:sz w:val="24"/>
          <w:szCs w:val="28"/>
        </w:rPr>
        <w:t>）：非洲语言与文化</w:t>
      </w:r>
    </w:p>
    <w:tbl>
      <w:tblPr>
        <w:tblStyle w:val="ad"/>
        <w:tblW w:w="0" w:type="auto"/>
        <w:tblInd w:w="675" w:type="dxa"/>
        <w:tblLook w:val="04A0" w:firstRow="1" w:lastRow="0" w:firstColumn="1" w:lastColumn="0" w:noHBand="0" w:noVBand="1"/>
      </w:tblPr>
      <w:tblGrid>
        <w:gridCol w:w="9061"/>
      </w:tblGrid>
      <w:tr w:rsidR="00132C5A">
        <w:tc>
          <w:tcPr>
            <w:tcW w:w="9356" w:type="dxa"/>
          </w:tcPr>
          <w:p w:rsidR="00132C5A" w:rsidRDefault="00132C5A">
            <w:pPr>
              <w:rPr>
                <w:rFonts w:asciiTheme="minorEastAsia" w:hAnsiTheme="minorEastAsia" w:cs="Times New Roman"/>
                <w:b/>
                <w:bCs/>
                <w:sz w:val="22"/>
              </w:rPr>
            </w:pPr>
          </w:p>
          <w:p w:rsidR="00132C5A" w:rsidRDefault="001F233D">
            <w:pPr>
              <w:jc w:val="center"/>
              <w:rPr>
                <w:rFonts w:asciiTheme="minorEastAsia" w:hAnsiTheme="minorEastAsia" w:cs="Times New Roman"/>
                <w:b/>
                <w:bCs/>
                <w:sz w:val="22"/>
              </w:rPr>
            </w:pPr>
            <w:r>
              <w:rPr>
                <w:rFonts w:asciiTheme="minorEastAsia" w:hAnsiTheme="minorEastAsia" w:cs="Times New Roman" w:hint="eastAsia"/>
                <w:b/>
                <w:bCs/>
                <w:sz w:val="22"/>
              </w:rPr>
              <w:t>“</w:t>
            </w:r>
            <w:r>
              <w:rPr>
                <w:rFonts w:asciiTheme="minorEastAsia" w:hAnsiTheme="minorEastAsia" w:cs="Times New Roman"/>
                <w:b/>
                <w:bCs/>
                <w:sz w:val="22"/>
              </w:rPr>
              <w:t>非洲小说研究</w:t>
            </w:r>
            <w:r>
              <w:rPr>
                <w:rFonts w:asciiTheme="minorEastAsia" w:hAnsiTheme="minorEastAsia" w:cs="Times New Roman" w:hint="eastAsia"/>
                <w:b/>
                <w:bCs/>
                <w:sz w:val="22"/>
              </w:rPr>
              <w:t>”</w:t>
            </w:r>
          </w:p>
          <w:p w:rsidR="00132C5A" w:rsidRDefault="00743A73">
            <w:pPr>
              <w:jc w:val="center"/>
              <w:rPr>
                <w:rFonts w:asciiTheme="minorEastAsia" w:hAnsiTheme="minorEastAsia" w:cs="Times New Roman"/>
                <w:b/>
                <w:bCs/>
                <w:sz w:val="22"/>
              </w:rPr>
            </w:pPr>
            <w:r>
              <w:rPr>
                <w:rFonts w:asciiTheme="minorEastAsia" w:hAnsiTheme="minorEastAsia" w:cs="Times New Roman" w:hint="eastAsia"/>
                <w:b/>
                <w:bCs/>
                <w:sz w:val="22"/>
              </w:rPr>
              <w:t>African</w:t>
            </w:r>
            <w:r>
              <w:rPr>
                <w:rFonts w:asciiTheme="minorEastAsia" w:hAnsiTheme="minorEastAsia" w:cs="Times New Roman"/>
                <w:b/>
                <w:bCs/>
                <w:sz w:val="22"/>
              </w:rPr>
              <w:t xml:space="preserve"> </w:t>
            </w:r>
            <w:r>
              <w:rPr>
                <w:rFonts w:asciiTheme="minorEastAsia" w:hAnsiTheme="minorEastAsia" w:cs="Times New Roman" w:hint="eastAsia"/>
                <w:b/>
                <w:bCs/>
                <w:sz w:val="22"/>
              </w:rPr>
              <w:t>Fictions</w:t>
            </w:r>
          </w:p>
          <w:p w:rsidR="00132C5A" w:rsidRDefault="00743A73">
            <w:pPr>
              <w:jc w:val="center"/>
              <w:rPr>
                <w:rFonts w:asciiTheme="minorEastAsia" w:hAnsiTheme="minorEastAsia"/>
                <w:b/>
                <w:bCs/>
              </w:rPr>
            </w:pPr>
            <w:r>
              <w:rPr>
                <w:rFonts w:asciiTheme="minorEastAsia" w:hAnsiTheme="minorEastAsia" w:hint="eastAsia"/>
                <w:b/>
                <w:bCs/>
              </w:rPr>
              <w:t>秋季学期</w:t>
            </w:r>
            <w:r>
              <w:rPr>
                <w:rFonts w:asciiTheme="minorEastAsia" w:hAnsiTheme="minorEastAsia"/>
                <w:b/>
                <w:bCs/>
              </w:rPr>
              <w:t xml:space="preserve">  外国语学院</w:t>
            </w:r>
            <w:r>
              <w:rPr>
                <w:rFonts w:asciiTheme="minorEastAsia" w:hAnsiTheme="minorEastAsia"/>
                <w:b/>
                <w:bCs/>
              </w:rPr>
              <w:tab/>
              <w:t>授课老师：程莹</w:t>
            </w:r>
            <w:r>
              <w:rPr>
                <w:rFonts w:asciiTheme="minorEastAsia" w:hAnsiTheme="minorEastAsia"/>
                <w:b/>
                <w:bCs/>
              </w:rPr>
              <w:tab/>
              <w:t xml:space="preserve">中文  研究生课程  </w:t>
            </w:r>
            <w:r>
              <w:rPr>
                <w:rFonts w:asciiTheme="minorEastAsia" w:hAnsiTheme="minorEastAsia" w:hint="eastAsia"/>
                <w:b/>
                <w:bCs/>
              </w:rPr>
              <w:t>2</w:t>
            </w:r>
            <w:r>
              <w:rPr>
                <w:rFonts w:asciiTheme="minorEastAsia" w:hAnsiTheme="minorEastAsia"/>
                <w:b/>
                <w:bCs/>
              </w:rPr>
              <w:t>学分</w:t>
            </w:r>
          </w:p>
          <w:p w:rsidR="00132C5A" w:rsidRDefault="00132C5A">
            <w:pPr>
              <w:rPr>
                <w:rFonts w:asciiTheme="minorEastAsia" w:hAnsiTheme="minorEastAsia"/>
                <w:b/>
                <w:bCs/>
              </w:rPr>
            </w:pPr>
          </w:p>
          <w:p w:rsidR="00132C5A" w:rsidRDefault="00743A73">
            <w:r>
              <w:rPr>
                <w:rFonts w:asciiTheme="minorEastAsia" w:hAnsiTheme="minorEastAsia" w:cs="Times New Roman" w:hint="eastAsia"/>
                <w:b/>
                <w:bCs/>
                <w:sz w:val="22"/>
              </w:rPr>
              <w:t>课程简介：</w:t>
            </w:r>
            <w:r>
              <w:t>本课程旨在对当代非洲小说进行入门性概览，并根据每学期注册学生的研究背景和兴趣在侧重点上进行适当调整。课程将深入探讨当代非洲文学中一些反复出现的议题，包括但不限于殖民主义、</w:t>
            </w:r>
            <w:r>
              <w:rPr>
                <w:rFonts w:hint="eastAsia"/>
              </w:rPr>
              <w:t>都市日常生活</w:t>
            </w:r>
            <w:r>
              <w:t>、</w:t>
            </w:r>
            <w:r>
              <w:rPr>
                <w:rFonts w:hint="eastAsia"/>
              </w:rPr>
              <w:t>性别政治、南方未来主义</w:t>
            </w:r>
            <w:r>
              <w:t>等。同时，课程还将考察非洲小说呈现的多样化文本形式及相关批评传统。课程目标是介绍非洲小说的基础性学术研究，并探讨非洲文学在世界文学以及非洲自身知识与表达传统中的理解与定位。</w:t>
            </w:r>
          </w:p>
          <w:p w:rsidR="00132C5A" w:rsidRDefault="00132C5A">
            <w:pPr>
              <w:rPr>
                <w:rFonts w:asciiTheme="minorEastAsia" w:hAnsiTheme="minorEastAsia" w:cs="Times New Roman"/>
                <w:sz w:val="22"/>
              </w:rPr>
            </w:pPr>
          </w:p>
          <w:p w:rsidR="00132C5A" w:rsidRDefault="00743A73">
            <w:pPr>
              <w:rPr>
                <w:rFonts w:asciiTheme="minorEastAsia" w:hAnsiTheme="minorEastAsia" w:cs="Times New Roman"/>
                <w:sz w:val="22"/>
              </w:rPr>
            </w:pPr>
            <w:r>
              <w:rPr>
                <w:rFonts w:asciiTheme="minorEastAsia" w:hAnsiTheme="minorEastAsia" w:cs="Times New Roman" w:hint="eastAsia"/>
                <w:sz w:val="22"/>
              </w:rPr>
              <w:t>The objective of the course is to provide an introductive survey of contemporary African fictions</w:t>
            </w:r>
            <w:r>
              <w:rPr>
                <w:rFonts w:asciiTheme="minorEastAsia" w:hAnsiTheme="minorEastAsia" w:cs="Times New Roman"/>
                <w:sz w:val="22"/>
              </w:rPr>
              <w:t xml:space="preserve"> with potential variations in focus depending on the research interests of enrolled students each semester. We will delve into recurring themes prevalent in contemporary African writing, including but not limited to colonialism, the interplay between tradition and modernity, power dynamics and politics, gender and sexuality, migration, and globalization. Additionally, we will examine the diverse formats and critical traditions associated with African novels.</w:t>
            </w:r>
            <w:r>
              <w:rPr>
                <w:rFonts w:asciiTheme="minorEastAsia" w:hAnsiTheme="minorEastAsia" w:cs="Times New Roman" w:hint="eastAsia"/>
                <w:sz w:val="22"/>
              </w:rPr>
              <w:t xml:space="preserve"> </w:t>
            </w:r>
            <w:r>
              <w:rPr>
                <w:rFonts w:asciiTheme="minorEastAsia" w:hAnsiTheme="minorEastAsia" w:cs="Times New Roman"/>
                <w:sz w:val="22"/>
              </w:rPr>
              <w:t>The course aims to introduce foundational scholarship on African novels and explore how African literature is conceptualized within the broader contexts of world literature and African intellectual and expressive traditions.</w:t>
            </w:r>
          </w:p>
          <w:p w:rsidR="00132C5A" w:rsidRDefault="00132C5A">
            <w:pPr>
              <w:rPr>
                <w:rFonts w:asciiTheme="minorEastAsia" w:hAnsiTheme="minorEastAsia" w:cs="Times New Roman"/>
                <w:sz w:val="22"/>
              </w:rPr>
            </w:pPr>
          </w:p>
        </w:tc>
      </w:tr>
      <w:tr w:rsidR="00132C5A">
        <w:tc>
          <w:tcPr>
            <w:tcW w:w="9356" w:type="dxa"/>
          </w:tcPr>
          <w:p w:rsidR="00132C5A" w:rsidRDefault="00132C5A">
            <w:pPr>
              <w:rPr>
                <w:rFonts w:asciiTheme="minorEastAsia" w:hAnsiTheme="minorEastAsia" w:cs="Times New Roman"/>
                <w:b/>
                <w:bCs/>
                <w:sz w:val="22"/>
              </w:rPr>
            </w:pPr>
          </w:p>
          <w:p w:rsidR="00132C5A" w:rsidRDefault="001F233D">
            <w:pPr>
              <w:jc w:val="center"/>
              <w:rPr>
                <w:rFonts w:asciiTheme="minorEastAsia" w:hAnsiTheme="minorEastAsia" w:cs="Times New Roman"/>
                <w:b/>
                <w:bCs/>
                <w:sz w:val="22"/>
              </w:rPr>
            </w:pPr>
            <w:r>
              <w:rPr>
                <w:rFonts w:asciiTheme="minorEastAsia" w:hAnsiTheme="minorEastAsia" w:cs="Times New Roman" w:hint="eastAsia"/>
                <w:b/>
                <w:bCs/>
                <w:sz w:val="22"/>
              </w:rPr>
              <w:t>“</w:t>
            </w:r>
            <w:r>
              <w:rPr>
                <w:rFonts w:asciiTheme="minorEastAsia" w:hAnsiTheme="minorEastAsia" w:cs="Times New Roman"/>
                <w:b/>
                <w:bCs/>
                <w:sz w:val="22"/>
              </w:rPr>
              <w:t>非洲文化</w:t>
            </w:r>
            <w:r>
              <w:rPr>
                <w:rFonts w:asciiTheme="minorEastAsia" w:hAnsiTheme="minorEastAsia" w:cs="Times New Roman" w:hint="eastAsia"/>
                <w:b/>
                <w:bCs/>
                <w:sz w:val="22"/>
              </w:rPr>
              <w:t>研究”</w:t>
            </w:r>
          </w:p>
          <w:p w:rsidR="00132C5A" w:rsidRDefault="00743A73">
            <w:pPr>
              <w:jc w:val="center"/>
              <w:rPr>
                <w:rFonts w:asciiTheme="minorEastAsia" w:hAnsiTheme="minorEastAsia" w:cs="Times New Roman"/>
                <w:b/>
                <w:bCs/>
                <w:sz w:val="22"/>
              </w:rPr>
            </w:pPr>
            <w:r>
              <w:rPr>
                <w:rFonts w:asciiTheme="minorEastAsia" w:hAnsiTheme="minorEastAsia" w:cs="Times New Roman" w:hint="eastAsia"/>
                <w:b/>
                <w:bCs/>
                <w:sz w:val="22"/>
              </w:rPr>
              <w:t>Afr</w:t>
            </w:r>
            <w:r>
              <w:rPr>
                <w:rFonts w:asciiTheme="minorEastAsia" w:hAnsiTheme="minorEastAsia" w:cs="Times New Roman"/>
                <w:b/>
                <w:bCs/>
                <w:sz w:val="22"/>
              </w:rPr>
              <w:t>ican Cultural Studies</w:t>
            </w:r>
          </w:p>
          <w:p w:rsidR="00132C5A" w:rsidRDefault="00743A73">
            <w:pPr>
              <w:jc w:val="center"/>
              <w:rPr>
                <w:rFonts w:asciiTheme="minorEastAsia" w:hAnsiTheme="minorEastAsia"/>
                <w:b/>
                <w:bCs/>
              </w:rPr>
            </w:pPr>
            <w:r>
              <w:rPr>
                <w:rFonts w:asciiTheme="minorEastAsia" w:hAnsiTheme="minorEastAsia" w:hint="eastAsia"/>
                <w:b/>
                <w:bCs/>
              </w:rPr>
              <w:t>秋季学期</w:t>
            </w:r>
            <w:r>
              <w:rPr>
                <w:rFonts w:asciiTheme="minorEastAsia" w:hAnsiTheme="minorEastAsia"/>
                <w:b/>
                <w:bCs/>
              </w:rPr>
              <w:t xml:space="preserve">  外国语学院</w:t>
            </w:r>
            <w:r>
              <w:rPr>
                <w:rFonts w:asciiTheme="minorEastAsia" w:hAnsiTheme="minorEastAsia"/>
                <w:b/>
                <w:bCs/>
              </w:rPr>
              <w:tab/>
              <w:t>授课老师：程莹</w:t>
            </w:r>
            <w:r>
              <w:rPr>
                <w:rFonts w:asciiTheme="minorEastAsia" w:hAnsiTheme="minorEastAsia"/>
                <w:b/>
                <w:bCs/>
              </w:rPr>
              <w:tab/>
              <w:t>中文  研究生课程  2学分</w:t>
            </w:r>
          </w:p>
          <w:p w:rsidR="00132C5A" w:rsidRDefault="00132C5A">
            <w:pPr>
              <w:rPr>
                <w:rFonts w:asciiTheme="minorEastAsia" w:hAnsiTheme="minorEastAsia" w:cs="Times New Roman"/>
                <w:b/>
                <w:bCs/>
                <w:sz w:val="22"/>
              </w:rPr>
            </w:pPr>
          </w:p>
          <w:p w:rsidR="00132C5A" w:rsidRDefault="00743A73">
            <w:r>
              <w:rPr>
                <w:rFonts w:hint="eastAsia"/>
              </w:rPr>
              <w:t>课程简介：本</w:t>
            </w:r>
            <w:r>
              <w:t>课程通过对非洲大陆不同文化与艺术形式（如电影、视觉艺术、文学、大众文化等）的案例研究，加深对非洲</w:t>
            </w:r>
            <w:r>
              <w:rPr>
                <w:rFonts w:hint="eastAsia"/>
              </w:rPr>
              <w:t>当代文化与社会的</w:t>
            </w:r>
            <w:r>
              <w:t>理解，</w:t>
            </w:r>
            <w:r>
              <w:rPr>
                <w:rFonts w:hint="eastAsia"/>
              </w:rPr>
              <w:t>主要议题</w:t>
            </w:r>
            <w:r>
              <w:t>包括文化形式的演变与社会历史变迁、文化文本中的传统与现代性、非洲文化与去殖民、大众文化与国家政治、青年表演</w:t>
            </w:r>
            <w:r>
              <w:rPr>
                <w:rFonts w:hint="eastAsia"/>
              </w:rPr>
              <w:t>艺术</w:t>
            </w:r>
            <w:r>
              <w:t>与城市空间，以及中非交往的文化再现等。本课程为计划在非洲研究方向深入探究的学生提供跨学科视角，旨在培养他们对文化现象的敏锐洞察力与阐释能力，并掌握从文化角度理解社会、政治、经济、</w:t>
            </w:r>
            <w:r>
              <w:lastRenderedPageBreak/>
              <w:t>历史及国际交往的</w:t>
            </w:r>
            <w:r>
              <w:rPr>
                <w:rFonts w:hint="eastAsia"/>
              </w:rPr>
              <w:t>的方法。</w:t>
            </w:r>
          </w:p>
          <w:p w:rsidR="00132C5A" w:rsidRDefault="00132C5A">
            <w:pPr>
              <w:rPr>
                <w:rFonts w:asciiTheme="minorEastAsia" w:hAnsiTheme="minorEastAsia" w:cs="Times New Roman"/>
                <w:b/>
                <w:bCs/>
                <w:sz w:val="22"/>
              </w:rPr>
            </w:pPr>
          </w:p>
        </w:tc>
      </w:tr>
      <w:tr w:rsidR="00132C5A">
        <w:tc>
          <w:tcPr>
            <w:tcW w:w="9356" w:type="dxa"/>
          </w:tcPr>
          <w:p w:rsidR="00132C5A" w:rsidRDefault="00132C5A">
            <w:pPr>
              <w:rPr>
                <w:rFonts w:asciiTheme="minorEastAsia" w:hAnsiTheme="minorEastAsia"/>
                <w:b/>
                <w:bCs/>
              </w:rPr>
            </w:pPr>
          </w:p>
          <w:p w:rsidR="00132C5A" w:rsidRDefault="001F233D">
            <w:pPr>
              <w:jc w:val="center"/>
              <w:rPr>
                <w:rFonts w:asciiTheme="minorEastAsia" w:hAnsiTheme="minorEastAsia"/>
                <w:b/>
                <w:bCs/>
              </w:rPr>
            </w:pPr>
            <w:r>
              <w:rPr>
                <w:rFonts w:asciiTheme="minorEastAsia" w:hAnsiTheme="minorEastAsia" w:hint="eastAsia"/>
                <w:b/>
                <w:bCs/>
              </w:rPr>
              <w:t>“非洲戏剧与表演研究导论”</w:t>
            </w:r>
          </w:p>
          <w:p w:rsidR="00132C5A" w:rsidRDefault="00743A73">
            <w:pPr>
              <w:jc w:val="center"/>
              <w:rPr>
                <w:rFonts w:asciiTheme="minorEastAsia" w:hAnsiTheme="minorEastAsia"/>
                <w:b/>
                <w:bCs/>
              </w:rPr>
            </w:pPr>
            <w:r>
              <w:rPr>
                <w:rFonts w:asciiTheme="minorEastAsia" w:hAnsiTheme="minorEastAsia"/>
                <w:b/>
                <w:bCs/>
              </w:rPr>
              <w:t>African Theatre and Performance Studies: An Introduction</w:t>
            </w:r>
          </w:p>
          <w:p w:rsidR="00132C5A" w:rsidRDefault="00743A73">
            <w:pPr>
              <w:jc w:val="center"/>
              <w:rPr>
                <w:rFonts w:asciiTheme="minorEastAsia" w:hAnsiTheme="minorEastAsia"/>
                <w:b/>
                <w:bCs/>
              </w:rPr>
            </w:pPr>
            <w:r>
              <w:rPr>
                <w:rFonts w:asciiTheme="minorEastAsia" w:hAnsiTheme="minorEastAsia" w:hint="eastAsia"/>
                <w:b/>
                <w:bCs/>
              </w:rPr>
              <w:t>春季学期</w:t>
            </w:r>
            <w:r>
              <w:rPr>
                <w:rFonts w:asciiTheme="minorEastAsia" w:hAnsiTheme="minorEastAsia"/>
                <w:b/>
                <w:bCs/>
              </w:rPr>
              <w:t xml:space="preserve">  外国语学院</w:t>
            </w:r>
            <w:r>
              <w:rPr>
                <w:rFonts w:asciiTheme="minorEastAsia" w:hAnsiTheme="minorEastAsia"/>
                <w:b/>
                <w:bCs/>
              </w:rPr>
              <w:tab/>
              <w:t>授课老师：程莹</w:t>
            </w:r>
            <w:r>
              <w:rPr>
                <w:rFonts w:asciiTheme="minorEastAsia" w:hAnsiTheme="minorEastAsia"/>
                <w:b/>
                <w:bCs/>
              </w:rPr>
              <w:tab/>
              <w:t>中文  研究生课程  2学分</w:t>
            </w:r>
          </w:p>
          <w:p w:rsidR="00132C5A" w:rsidRDefault="00132C5A">
            <w:pPr>
              <w:rPr>
                <w:rFonts w:asciiTheme="minorEastAsia" w:hAnsiTheme="minorEastAsia"/>
                <w:b/>
                <w:bCs/>
              </w:rPr>
            </w:pPr>
          </w:p>
          <w:p w:rsidR="00132C5A" w:rsidRDefault="00743A73">
            <w:pPr>
              <w:jc w:val="left"/>
              <w:rPr>
                <w:rFonts w:asciiTheme="minorEastAsia" w:hAnsiTheme="minorEastAsia" w:cs="Times New Roman"/>
                <w:sz w:val="22"/>
              </w:rPr>
            </w:pPr>
            <w:r>
              <w:rPr>
                <w:rFonts w:asciiTheme="minorEastAsia" w:hAnsiTheme="minorEastAsia" w:cs="Times New Roman" w:hint="eastAsia"/>
                <w:b/>
                <w:bCs/>
                <w:sz w:val="22"/>
              </w:rPr>
              <w:t>课程简介：</w:t>
            </w:r>
            <w:r>
              <w:rPr>
                <w:rFonts w:asciiTheme="minorEastAsia" w:hAnsiTheme="minorEastAsia" w:cs="Times New Roman"/>
                <w:sz w:val="22"/>
              </w:rPr>
              <w:t>本课程采取一种较为广义的戏剧与表演研究的视角，旨在对非洲的戏剧、仪式、舞蹈和其他类型的表演文化建立一定的认知。希望学生能够通过此门课程对非洲戏剧文化的丰富性和多元性、非洲戏剧发展的历史、以及当下非洲戏剧与表演批评的前沿方向建立基本认识，并能够在此门课程中积累一定的戏剧批评与戏剧文化研究的能力。此外，鼓励同学通过非洲戏剧研究经典文献的研读思考探索研究者自身在非洲表演文化研究领域的问题意识。</w:t>
            </w:r>
          </w:p>
          <w:p w:rsidR="00132C5A" w:rsidRDefault="00743A73">
            <w:pPr>
              <w:jc w:val="left"/>
              <w:rPr>
                <w:rFonts w:asciiTheme="minorEastAsia" w:hAnsiTheme="minorEastAsia" w:cs="Times New Roman"/>
                <w:sz w:val="22"/>
              </w:rPr>
            </w:pPr>
            <w:r>
              <w:rPr>
                <w:rFonts w:asciiTheme="minorEastAsia" w:hAnsiTheme="minorEastAsia" w:cs="Times New Roman"/>
                <w:sz w:val="22"/>
              </w:rPr>
              <w:t>课程着重考察的其中一条线索是非洲表演文化的变迁</w:t>
            </w:r>
            <w:r>
              <w:rPr>
                <w:rFonts w:asciiTheme="minorEastAsia" w:hAnsiTheme="minorEastAsia" w:cs="Times New Roman" w:hint="eastAsia"/>
                <w:sz w:val="22"/>
              </w:rPr>
              <w:t>史</w:t>
            </w:r>
            <w:r>
              <w:rPr>
                <w:rFonts w:asciiTheme="minorEastAsia" w:hAnsiTheme="minorEastAsia" w:cs="Times New Roman"/>
                <w:sz w:val="22"/>
              </w:rPr>
              <w:t>，也会集中阅读一些经典非洲剧作家的戏剧创作和实践。课程讨论将涵盖戏剧与表演的多元定义、本土表演传统与现代戏剧形式、戏剧与公共领域、当代表演文化与城市空间等议题，关注这些议题如何在不同程度上塑造了非洲的戏剧历史和表演文化。</w:t>
            </w:r>
          </w:p>
          <w:p w:rsidR="00132C5A" w:rsidRDefault="00132C5A">
            <w:pPr>
              <w:jc w:val="left"/>
              <w:rPr>
                <w:rFonts w:asciiTheme="minorEastAsia" w:hAnsiTheme="minorEastAsia" w:cs="Times New Roman"/>
                <w:sz w:val="22"/>
              </w:rPr>
            </w:pPr>
          </w:p>
        </w:tc>
      </w:tr>
      <w:tr w:rsidR="00132C5A">
        <w:tc>
          <w:tcPr>
            <w:tcW w:w="9356" w:type="dxa"/>
          </w:tcPr>
          <w:p w:rsidR="00132C5A" w:rsidRDefault="00132C5A">
            <w:pPr>
              <w:rPr>
                <w:rFonts w:asciiTheme="minorEastAsia" w:hAnsiTheme="minorEastAsia" w:cs="Times New Roman"/>
                <w:b/>
                <w:bCs/>
                <w:sz w:val="22"/>
              </w:rPr>
            </w:pPr>
          </w:p>
          <w:p w:rsidR="00132C5A" w:rsidRDefault="001F233D">
            <w:pPr>
              <w:jc w:val="center"/>
              <w:rPr>
                <w:rFonts w:asciiTheme="minorEastAsia" w:hAnsiTheme="minorEastAsia" w:cs="Times New Roman"/>
                <w:b/>
                <w:bCs/>
                <w:sz w:val="22"/>
              </w:rPr>
            </w:pPr>
            <w:r>
              <w:rPr>
                <w:rFonts w:asciiTheme="minorEastAsia" w:hAnsiTheme="minorEastAsia" w:cs="Times New Roman" w:hint="eastAsia"/>
                <w:b/>
                <w:bCs/>
                <w:sz w:val="22"/>
              </w:rPr>
              <w:t>“</w:t>
            </w:r>
            <w:r>
              <w:rPr>
                <w:rFonts w:asciiTheme="minorEastAsia" w:hAnsiTheme="minorEastAsia" w:cs="Times New Roman"/>
                <w:b/>
                <w:bCs/>
                <w:sz w:val="22"/>
              </w:rPr>
              <w:t>斯瓦希里语</w:t>
            </w:r>
            <w:r>
              <w:rPr>
                <w:rFonts w:asciiTheme="minorEastAsia" w:hAnsiTheme="minorEastAsia" w:cs="Times New Roman" w:hint="eastAsia"/>
                <w:b/>
                <w:bCs/>
                <w:sz w:val="22"/>
              </w:rPr>
              <w:t>”</w:t>
            </w:r>
          </w:p>
          <w:p w:rsidR="00132C5A" w:rsidRDefault="00743A73">
            <w:pPr>
              <w:jc w:val="center"/>
              <w:rPr>
                <w:rFonts w:asciiTheme="minorEastAsia" w:hAnsiTheme="minorEastAsia" w:cs="Times New Roman"/>
                <w:b/>
                <w:bCs/>
                <w:sz w:val="22"/>
              </w:rPr>
            </w:pPr>
            <w:r>
              <w:rPr>
                <w:rFonts w:asciiTheme="minorEastAsia" w:hAnsiTheme="minorEastAsia" w:cs="Times New Roman"/>
                <w:b/>
                <w:bCs/>
                <w:sz w:val="22"/>
              </w:rPr>
              <w:t>African Language: Swahili</w:t>
            </w:r>
          </w:p>
          <w:p w:rsidR="00132C5A" w:rsidRDefault="00743A73">
            <w:pPr>
              <w:jc w:val="center"/>
              <w:rPr>
                <w:rFonts w:asciiTheme="minorEastAsia" w:hAnsiTheme="minorEastAsia"/>
                <w:b/>
                <w:bCs/>
              </w:rPr>
            </w:pPr>
            <w:r>
              <w:rPr>
                <w:rFonts w:asciiTheme="minorEastAsia" w:hAnsiTheme="minorEastAsia" w:hint="eastAsia"/>
                <w:b/>
                <w:bCs/>
              </w:rPr>
              <w:t>全年开课</w:t>
            </w:r>
            <w:r>
              <w:rPr>
                <w:rFonts w:asciiTheme="minorEastAsia" w:hAnsiTheme="minorEastAsia"/>
                <w:b/>
                <w:bCs/>
              </w:rPr>
              <w:t xml:space="preserve">   外国语学院</w:t>
            </w:r>
            <w:r>
              <w:rPr>
                <w:rFonts w:asciiTheme="minorEastAsia" w:hAnsiTheme="minorEastAsia"/>
                <w:b/>
                <w:bCs/>
              </w:rPr>
              <w:tab/>
              <w:t>授课老师：</w:t>
            </w:r>
            <w:r>
              <w:rPr>
                <w:rFonts w:asciiTheme="minorEastAsia" w:hAnsiTheme="minorEastAsia" w:hint="eastAsia"/>
                <w:b/>
                <w:bCs/>
              </w:rPr>
              <w:t>李金剑</w:t>
            </w:r>
            <w:r>
              <w:rPr>
                <w:rFonts w:asciiTheme="minorEastAsia" w:hAnsiTheme="minorEastAsia"/>
                <w:b/>
                <w:bCs/>
              </w:rPr>
              <w:tab/>
              <w:t>本硕博合上  2学分/学期</w:t>
            </w:r>
          </w:p>
          <w:p w:rsidR="00132C5A" w:rsidRDefault="00132C5A">
            <w:pPr>
              <w:rPr>
                <w:rFonts w:asciiTheme="minorEastAsia" w:hAnsiTheme="minorEastAsia"/>
                <w:b/>
                <w:bCs/>
              </w:rPr>
            </w:pPr>
          </w:p>
          <w:p w:rsidR="00132C5A" w:rsidRDefault="00743A73">
            <w:pPr>
              <w:rPr>
                <w:rFonts w:asciiTheme="minorEastAsia" w:hAnsiTheme="minorEastAsia" w:cs="Times New Roman"/>
                <w:sz w:val="22"/>
              </w:rPr>
            </w:pPr>
            <w:r>
              <w:rPr>
                <w:rFonts w:asciiTheme="minorEastAsia" w:hAnsiTheme="minorEastAsia" w:cs="Times New Roman"/>
                <w:b/>
                <w:bCs/>
                <w:sz w:val="22"/>
              </w:rPr>
              <w:t>课程简介：</w:t>
            </w:r>
            <w:r>
              <w:rPr>
                <w:rFonts w:asciiTheme="minorEastAsia" w:hAnsiTheme="minorEastAsia" w:cs="Times New Roman"/>
                <w:sz w:val="22"/>
              </w:rPr>
              <w:t>斯瓦希里语</w:t>
            </w:r>
            <w:r>
              <w:rPr>
                <w:rFonts w:asciiTheme="minorEastAsia" w:hAnsiTheme="minorEastAsia" w:cs="Times New Roman" w:hint="eastAsia"/>
                <w:sz w:val="22"/>
              </w:rPr>
              <w:t>（S</w:t>
            </w:r>
            <w:r>
              <w:rPr>
                <w:rFonts w:asciiTheme="minorEastAsia" w:hAnsiTheme="minorEastAsia" w:cs="Times New Roman"/>
                <w:sz w:val="22"/>
              </w:rPr>
              <w:t>wahili</w:t>
            </w:r>
            <w:r>
              <w:rPr>
                <w:rFonts w:asciiTheme="minorEastAsia" w:hAnsiTheme="minorEastAsia" w:cs="Times New Roman" w:hint="eastAsia"/>
                <w:sz w:val="22"/>
              </w:rPr>
              <w:t>）</w:t>
            </w:r>
            <w:r>
              <w:rPr>
                <w:rFonts w:asciiTheme="minorEastAsia" w:hAnsiTheme="minorEastAsia" w:cs="Times New Roman"/>
                <w:sz w:val="22"/>
              </w:rPr>
              <w:t>属于班图语族，是非洲语言使用人数最多的语言之一，特别是在东非地区。斯瓦希里语也是坦桑尼亚、肯尼亚、乌干达等国的官方语言。本课程帮助学生了解斯瓦</w:t>
            </w:r>
            <w:r>
              <w:rPr>
                <w:rFonts w:asciiTheme="minorEastAsia" w:hAnsiTheme="minorEastAsia" w:cs="Times New Roman" w:hint="eastAsia"/>
                <w:sz w:val="22"/>
              </w:rPr>
              <w:t>希里</w:t>
            </w:r>
            <w:r>
              <w:rPr>
                <w:rFonts w:asciiTheme="minorEastAsia" w:hAnsiTheme="minorEastAsia" w:cs="Times New Roman"/>
                <w:sz w:val="22"/>
              </w:rPr>
              <w:t>语的基本特点，在学生具备初步的听说读写能力后，结合文本，讲授常用词汇和基础语法；最终能与斯瓦</w:t>
            </w:r>
            <w:r>
              <w:rPr>
                <w:rFonts w:asciiTheme="minorEastAsia" w:hAnsiTheme="minorEastAsia" w:cs="Times New Roman" w:hint="eastAsia"/>
                <w:sz w:val="22"/>
              </w:rPr>
              <w:t>希</w:t>
            </w:r>
            <w:r>
              <w:rPr>
                <w:rFonts w:asciiTheme="minorEastAsia" w:hAnsiTheme="minorEastAsia" w:cs="Times New Roman"/>
                <w:sz w:val="22"/>
              </w:rPr>
              <w:t>里人进行无障碍沟通，并借助字典读懂、研究斯瓦</w:t>
            </w:r>
            <w:r>
              <w:rPr>
                <w:rFonts w:asciiTheme="minorEastAsia" w:hAnsiTheme="minorEastAsia" w:cs="Times New Roman" w:hint="eastAsia"/>
                <w:sz w:val="22"/>
              </w:rPr>
              <w:t>希</w:t>
            </w:r>
            <w:r>
              <w:rPr>
                <w:rFonts w:asciiTheme="minorEastAsia" w:hAnsiTheme="minorEastAsia" w:cs="Times New Roman"/>
                <w:sz w:val="22"/>
              </w:rPr>
              <w:t>里语文献。</w:t>
            </w:r>
          </w:p>
          <w:p w:rsidR="00132C5A" w:rsidRDefault="00132C5A">
            <w:pPr>
              <w:rPr>
                <w:rFonts w:asciiTheme="minorEastAsia" w:hAnsiTheme="minorEastAsia"/>
                <w:b/>
                <w:bCs/>
              </w:rPr>
            </w:pPr>
          </w:p>
        </w:tc>
      </w:tr>
    </w:tbl>
    <w:p w:rsidR="00132C5A" w:rsidRDefault="00132C5A">
      <w:pPr>
        <w:ind w:firstLineChars="100" w:firstLine="210"/>
        <w:rPr>
          <w:rFonts w:asciiTheme="minorEastAsia" w:hAnsiTheme="minorEastAsia"/>
          <w:b/>
          <w:bCs/>
        </w:rPr>
      </w:pPr>
    </w:p>
    <w:p w:rsidR="00132C5A" w:rsidRDefault="00132C5A">
      <w:pPr>
        <w:rPr>
          <w:rFonts w:asciiTheme="minorEastAsia" w:hAnsiTheme="minorEastAsia"/>
        </w:rPr>
      </w:pPr>
    </w:p>
    <w:p w:rsidR="00132C5A" w:rsidRDefault="00132C5A">
      <w:pPr>
        <w:ind w:firstLineChars="100" w:firstLine="240"/>
        <w:jc w:val="center"/>
        <w:rPr>
          <w:rFonts w:asciiTheme="minorEastAsia" w:hAnsiTheme="minorEastAsia"/>
          <w:b/>
          <w:bCs/>
          <w:sz w:val="24"/>
          <w:szCs w:val="28"/>
        </w:rPr>
      </w:pPr>
    </w:p>
    <w:p w:rsidR="00132C5A" w:rsidRDefault="00743A73">
      <w:pPr>
        <w:ind w:firstLineChars="100" w:firstLine="240"/>
        <w:jc w:val="center"/>
        <w:rPr>
          <w:rFonts w:asciiTheme="minorEastAsia" w:hAnsiTheme="minorEastAsia"/>
          <w:b/>
          <w:bCs/>
          <w:sz w:val="24"/>
          <w:szCs w:val="28"/>
        </w:rPr>
      </w:pPr>
      <w:r>
        <w:rPr>
          <w:rFonts w:asciiTheme="minorEastAsia" w:hAnsiTheme="minorEastAsia" w:hint="eastAsia"/>
          <w:b/>
          <w:bCs/>
          <w:sz w:val="24"/>
          <w:szCs w:val="28"/>
        </w:rPr>
        <w:t>课程方向2（Course</w:t>
      </w:r>
      <w:r>
        <w:rPr>
          <w:rFonts w:asciiTheme="minorEastAsia" w:hAnsiTheme="minorEastAsia"/>
          <w:b/>
          <w:bCs/>
          <w:sz w:val="24"/>
          <w:szCs w:val="28"/>
        </w:rPr>
        <w:t xml:space="preserve"> </w:t>
      </w:r>
      <w:r>
        <w:rPr>
          <w:rFonts w:asciiTheme="minorEastAsia" w:hAnsiTheme="minorEastAsia" w:hint="eastAsia"/>
          <w:b/>
          <w:bCs/>
          <w:sz w:val="24"/>
          <w:szCs w:val="28"/>
        </w:rPr>
        <w:t>Field</w:t>
      </w:r>
      <w:r>
        <w:rPr>
          <w:rFonts w:asciiTheme="minorEastAsia" w:hAnsiTheme="minorEastAsia"/>
          <w:b/>
          <w:bCs/>
          <w:sz w:val="24"/>
          <w:szCs w:val="28"/>
        </w:rPr>
        <w:t xml:space="preserve"> 2</w:t>
      </w:r>
      <w:r>
        <w:rPr>
          <w:rFonts w:asciiTheme="minorEastAsia" w:hAnsiTheme="minorEastAsia" w:hint="eastAsia"/>
          <w:b/>
          <w:bCs/>
          <w:sz w:val="24"/>
          <w:szCs w:val="28"/>
        </w:rPr>
        <w:t>）</w:t>
      </w:r>
      <w:r>
        <w:rPr>
          <w:rFonts w:asciiTheme="minorEastAsia" w:hAnsiTheme="minorEastAsia"/>
          <w:b/>
          <w:bCs/>
          <w:sz w:val="24"/>
          <w:szCs w:val="28"/>
        </w:rPr>
        <w:t>全球非洲</w:t>
      </w:r>
      <w:r>
        <w:rPr>
          <w:rFonts w:asciiTheme="minorEastAsia" w:hAnsiTheme="minorEastAsia" w:hint="eastAsia"/>
          <w:b/>
          <w:bCs/>
          <w:sz w:val="24"/>
          <w:szCs w:val="28"/>
        </w:rPr>
        <w:t>与非洲发展</w:t>
      </w:r>
    </w:p>
    <w:tbl>
      <w:tblPr>
        <w:tblStyle w:val="ad"/>
        <w:tblW w:w="0" w:type="auto"/>
        <w:tblInd w:w="675" w:type="dxa"/>
        <w:tblLook w:val="04A0" w:firstRow="1" w:lastRow="0" w:firstColumn="1" w:lastColumn="0" w:noHBand="0" w:noVBand="1"/>
      </w:tblPr>
      <w:tblGrid>
        <w:gridCol w:w="9061"/>
      </w:tblGrid>
      <w:tr w:rsidR="00132C5A">
        <w:tc>
          <w:tcPr>
            <w:tcW w:w="10007" w:type="dxa"/>
          </w:tcPr>
          <w:p w:rsidR="00132C5A" w:rsidRDefault="00132C5A">
            <w:pPr>
              <w:rPr>
                <w:rFonts w:asciiTheme="minorEastAsia" w:hAnsiTheme="minorEastAsia"/>
                <w:b/>
                <w:bCs/>
              </w:rPr>
            </w:pPr>
          </w:p>
          <w:p w:rsidR="00132C5A" w:rsidRDefault="001F233D">
            <w:pPr>
              <w:jc w:val="center"/>
              <w:rPr>
                <w:rFonts w:asciiTheme="minorEastAsia" w:hAnsiTheme="minorEastAsia"/>
                <w:b/>
                <w:bCs/>
              </w:rPr>
            </w:pPr>
            <w:r>
              <w:rPr>
                <w:rFonts w:asciiTheme="minorEastAsia" w:hAnsiTheme="minorEastAsia" w:hint="eastAsia"/>
                <w:b/>
                <w:bCs/>
              </w:rPr>
              <w:t>“亚非的全球联结与当代研究”</w:t>
            </w:r>
          </w:p>
          <w:p w:rsidR="00132C5A" w:rsidRDefault="00743A73">
            <w:pPr>
              <w:jc w:val="center"/>
              <w:rPr>
                <w:rFonts w:asciiTheme="minorEastAsia" w:hAnsiTheme="minorEastAsia"/>
                <w:b/>
                <w:bCs/>
              </w:rPr>
            </w:pPr>
            <w:r>
              <w:rPr>
                <w:rFonts w:asciiTheme="minorEastAsia" w:hAnsiTheme="minorEastAsia" w:hint="eastAsia"/>
                <w:b/>
                <w:bCs/>
              </w:rPr>
              <w:t>Global Connections of Afro-Asia and Contemporary Studies</w:t>
            </w:r>
          </w:p>
          <w:p w:rsidR="00132C5A" w:rsidRDefault="00743A73">
            <w:pPr>
              <w:jc w:val="center"/>
              <w:rPr>
                <w:rFonts w:asciiTheme="minorEastAsia" w:hAnsiTheme="minorEastAsia"/>
                <w:b/>
                <w:bCs/>
              </w:rPr>
            </w:pPr>
            <w:r>
              <w:rPr>
                <w:rFonts w:asciiTheme="minorEastAsia" w:hAnsiTheme="minorEastAsia" w:hint="eastAsia"/>
                <w:b/>
                <w:bCs/>
              </w:rPr>
              <w:t>春季学期</w:t>
            </w:r>
            <w:r>
              <w:rPr>
                <w:rFonts w:asciiTheme="minorEastAsia" w:hAnsiTheme="minorEastAsia"/>
                <w:b/>
                <w:bCs/>
              </w:rPr>
              <w:t xml:space="preserve">  国际关系学院</w:t>
            </w:r>
            <w:r>
              <w:rPr>
                <w:rFonts w:asciiTheme="minorEastAsia" w:hAnsiTheme="minorEastAsia"/>
                <w:b/>
                <w:bCs/>
              </w:rPr>
              <w:tab/>
              <w:t>授课老师：</w:t>
            </w:r>
            <w:r>
              <w:rPr>
                <w:rFonts w:asciiTheme="minorEastAsia" w:hAnsiTheme="minorEastAsia" w:hint="eastAsia"/>
                <w:b/>
                <w:bCs/>
              </w:rPr>
              <w:t>刘海方</w:t>
            </w:r>
          </w:p>
          <w:p w:rsidR="00132C5A" w:rsidRDefault="00743A73">
            <w:pPr>
              <w:jc w:val="center"/>
              <w:rPr>
                <w:rFonts w:asciiTheme="minorEastAsia" w:hAnsiTheme="minorEastAsia"/>
                <w:b/>
                <w:bCs/>
              </w:rPr>
            </w:pPr>
            <w:r>
              <w:rPr>
                <w:rFonts w:asciiTheme="minorEastAsia" w:hAnsiTheme="minorEastAsia"/>
                <w:b/>
                <w:bCs/>
              </w:rPr>
              <w:t>中文  研究生课程  3学分</w:t>
            </w:r>
          </w:p>
          <w:p w:rsidR="00132C5A" w:rsidRDefault="00132C5A">
            <w:pPr>
              <w:rPr>
                <w:rFonts w:asciiTheme="minorEastAsia" w:hAnsiTheme="minorEastAsia"/>
                <w:b/>
                <w:bCs/>
              </w:rPr>
            </w:pPr>
          </w:p>
          <w:p w:rsidR="00132C5A" w:rsidRDefault="00743A73">
            <w:pPr>
              <w:rPr>
                <w:rFonts w:asciiTheme="minorEastAsia" w:hAnsiTheme="minorEastAsia" w:cs="Times New Roman"/>
                <w:sz w:val="22"/>
              </w:rPr>
            </w:pPr>
            <w:r>
              <w:rPr>
                <w:rFonts w:asciiTheme="minorEastAsia" w:hAnsiTheme="minorEastAsia" w:cs="Times New Roman"/>
                <w:b/>
                <w:bCs/>
                <w:sz w:val="22"/>
              </w:rPr>
              <w:t>课程简介：</w:t>
            </w:r>
            <w:r>
              <w:rPr>
                <w:rFonts w:asciiTheme="minorEastAsia" w:hAnsiTheme="minorEastAsia" w:cs="Times New Roman" w:hint="eastAsia"/>
                <w:sz w:val="22"/>
              </w:rPr>
              <w:t>因何“亚非”？如何“亚非研究”？与北大有何渊源？本课程始开于</w:t>
            </w:r>
            <w:r>
              <w:rPr>
                <w:rFonts w:asciiTheme="minorEastAsia" w:hAnsiTheme="minorEastAsia" w:cs="Times New Roman"/>
                <w:sz w:val="22"/>
              </w:rPr>
              <w:t>90</w:t>
            </w:r>
            <w:r>
              <w:rPr>
                <w:rFonts w:asciiTheme="minorEastAsia" w:hAnsiTheme="minorEastAsia" w:cs="Times New Roman" w:hint="eastAsia"/>
                <w:sz w:val="22"/>
              </w:rPr>
              <w:t>年代中期李安山教授在北大亚非所开创的《亚非研究中的若干理论问题》， “意在传承，用力当下”，针对在当代全球南方全体崛起背景下的新研究需求，本课程聚焦作为认知的“亚非”概念的演进与多重化身、当下全球世界中亚非大陆整体以及亚非各国当前的发展以及所面临的机遇与挑战，</w:t>
            </w:r>
            <w:r>
              <w:rPr>
                <w:rFonts w:asciiTheme="minorEastAsia" w:hAnsiTheme="minorEastAsia" w:cs="Times New Roman" w:hint="eastAsia"/>
                <w:sz w:val="22"/>
              </w:rPr>
              <w:lastRenderedPageBreak/>
              <w:t>比如国家主权问题、海外利益保护问题、认同、冲突与和平重建问题、教育、人力资源与发展问题、多样且往往崎岖的复杂人口流动等问题，尝试通过殖民、后殖民主义、地区研究范式、身份政治（宗教、种族、阶级、性别、族群等等）、冲突理论、发展经济学、人力资源发展理论、主权与利益等理论等，引导学生从整体上、全球相联系的视角，多学科多视角深入观察思考这两个历史起点相似（殖民被殖民经历）的大陆，如何在独立以来呈现出“大分流”趋势、而新世纪以来明显又更多交织汇聚的发展轨迹，在比较和互相关联的视角上观察分析当代亚非大陆；同时以实践为导向，引导学生收集更新的一手资料、并使用以上相关理论和方法展开经验研究，同时反思既有主流国际关系理论和方法论在用于亚非研究时的适恰性，探索亚非地区问题的解决之道。</w:t>
            </w:r>
          </w:p>
          <w:p w:rsidR="00132C5A" w:rsidRDefault="00132C5A">
            <w:pPr>
              <w:rPr>
                <w:rFonts w:asciiTheme="minorEastAsia" w:hAnsiTheme="minorEastAsia" w:cs="Times New Roman"/>
                <w:sz w:val="22"/>
              </w:rPr>
            </w:pPr>
          </w:p>
        </w:tc>
      </w:tr>
      <w:tr w:rsidR="00132C5A">
        <w:tc>
          <w:tcPr>
            <w:tcW w:w="10007" w:type="dxa"/>
          </w:tcPr>
          <w:p w:rsidR="00132C5A" w:rsidRDefault="00132C5A">
            <w:pPr>
              <w:rPr>
                <w:rFonts w:asciiTheme="minorEastAsia" w:hAnsiTheme="minorEastAsia"/>
                <w:b/>
                <w:bCs/>
              </w:rPr>
            </w:pPr>
          </w:p>
          <w:p w:rsidR="00132C5A" w:rsidRDefault="001F233D">
            <w:pPr>
              <w:jc w:val="center"/>
              <w:rPr>
                <w:rFonts w:asciiTheme="minorEastAsia" w:hAnsiTheme="minorEastAsia"/>
                <w:b/>
                <w:bCs/>
              </w:rPr>
            </w:pPr>
            <w:r>
              <w:rPr>
                <w:rFonts w:asciiTheme="minorEastAsia" w:hAnsiTheme="minorEastAsia" w:hint="eastAsia"/>
                <w:b/>
                <w:bCs/>
              </w:rPr>
              <w:t>“非洲综合研究”</w:t>
            </w:r>
          </w:p>
          <w:p w:rsidR="00132C5A" w:rsidRDefault="00743A73">
            <w:pPr>
              <w:jc w:val="center"/>
              <w:rPr>
                <w:rFonts w:asciiTheme="minorEastAsia" w:hAnsiTheme="minorEastAsia"/>
                <w:b/>
                <w:bCs/>
              </w:rPr>
            </w:pPr>
            <w:r>
              <w:rPr>
                <w:rFonts w:asciiTheme="minorEastAsia" w:hAnsiTheme="minorEastAsia" w:hint="eastAsia"/>
                <w:b/>
                <w:bCs/>
              </w:rPr>
              <w:t xml:space="preserve">Comprehensive African Studies  </w:t>
            </w:r>
          </w:p>
          <w:p w:rsidR="00132C5A" w:rsidRDefault="00743A73">
            <w:pPr>
              <w:jc w:val="center"/>
              <w:rPr>
                <w:rFonts w:asciiTheme="minorEastAsia" w:hAnsiTheme="minorEastAsia"/>
                <w:b/>
                <w:bCs/>
              </w:rPr>
            </w:pPr>
            <w:r>
              <w:rPr>
                <w:rFonts w:asciiTheme="minorEastAsia" w:hAnsiTheme="minorEastAsia" w:hint="eastAsia"/>
                <w:b/>
                <w:bCs/>
              </w:rPr>
              <w:t>（2025年秋季学期暂停，2026年秋季重开）</w:t>
            </w:r>
          </w:p>
          <w:p w:rsidR="00132C5A" w:rsidRDefault="00743A73">
            <w:pPr>
              <w:jc w:val="center"/>
              <w:rPr>
                <w:rFonts w:asciiTheme="minorEastAsia" w:hAnsiTheme="minorEastAsia"/>
                <w:b/>
                <w:bCs/>
              </w:rPr>
            </w:pPr>
            <w:r>
              <w:rPr>
                <w:rFonts w:asciiTheme="minorEastAsia" w:hAnsiTheme="minorEastAsia" w:hint="eastAsia"/>
                <w:b/>
                <w:bCs/>
              </w:rPr>
              <w:t>春季学期  国际关系学院 授课老师：刘海方、许亮、王进杰、程莹、廉超群、于佳</w:t>
            </w:r>
          </w:p>
          <w:p w:rsidR="00132C5A" w:rsidRDefault="00743A73">
            <w:pPr>
              <w:jc w:val="center"/>
              <w:rPr>
                <w:rFonts w:asciiTheme="minorEastAsia" w:hAnsiTheme="minorEastAsia"/>
                <w:b/>
                <w:bCs/>
              </w:rPr>
            </w:pPr>
            <w:r>
              <w:rPr>
                <w:rFonts w:asciiTheme="minorEastAsia" w:hAnsiTheme="minorEastAsia" w:hint="eastAsia"/>
                <w:b/>
                <w:bCs/>
              </w:rPr>
              <w:t>英文   3学分</w:t>
            </w:r>
          </w:p>
          <w:p w:rsidR="00132C5A" w:rsidRDefault="00132C5A">
            <w:pPr>
              <w:rPr>
                <w:rFonts w:asciiTheme="minorEastAsia" w:hAnsiTheme="minorEastAsia"/>
                <w:b/>
                <w:bCs/>
              </w:rPr>
            </w:pPr>
          </w:p>
          <w:p w:rsidR="00132C5A" w:rsidRDefault="00743A73">
            <w:pPr>
              <w:rPr>
                <w:rFonts w:asciiTheme="minorEastAsia" w:hAnsiTheme="minorEastAsia"/>
                <w:b/>
                <w:bCs/>
              </w:rPr>
            </w:pPr>
            <w:r>
              <w:rPr>
                <w:rFonts w:asciiTheme="minorEastAsia" w:hAnsiTheme="minorEastAsia" w:cs="Times New Roman"/>
                <w:b/>
                <w:bCs/>
              </w:rPr>
              <w:t>课程简介</w:t>
            </w:r>
            <w:r>
              <w:rPr>
                <w:rFonts w:asciiTheme="minorEastAsia" w:hAnsiTheme="minorEastAsia" w:cs="Times New Roman" w:hint="eastAsia"/>
                <w:b/>
                <w:bCs/>
              </w:rPr>
              <w:t>：</w:t>
            </w:r>
            <w:r>
              <w:rPr>
                <w:rFonts w:asciiTheme="minorEastAsia" w:hAnsiTheme="minorEastAsia" w:cs="Times New Roman"/>
              </w:rPr>
              <w:t>This course provides entry-points to diverse facets of African studies. It covers historical and contemporary issues that define 21st century African realities. In doing these, socio-cultural and political functions of literature, sports, theaters and media in the day-to-day struggles and realities of the continent are examined, especially in the contexts of nation building, cultural identities, traditions and moral obligations. Given this course is taking place in China, China’s roles, together with Chinese voices on African issues, China’s knowledge accumulations on Africa China’s involvement will be unavoidably and automatically embedded in the whole process of this new exploration. Together with several colleagues from both China, Africa, USA, and Europe, this course presents a multi-disciplinary as well as issue-driven approach to unpack contemporary African development with today’s China as a context.</w:t>
            </w:r>
          </w:p>
          <w:p w:rsidR="00132C5A" w:rsidRDefault="00132C5A">
            <w:pPr>
              <w:rPr>
                <w:rFonts w:asciiTheme="minorEastAsia" w:hAnsiTheme="minorEastAsia"/>
                <w:b/>
                <w:bCs/>
              </w:rPr>
            </w:pPr>
          </w:p>
        </w:tc>
      </w:tr>
      <w:tr w:rsidR="00132C5A">
        <w:tc>
          <w:tcPr>
            <w:tcW w:w="10007" w:type="dxa"/>
          </w:tcPr>
          <w:p w:rsidR="00132C5A" w:rsidRDefault="00132C5A">
            <w:pPr>
              <w:rPr>
                <w:rFonts w:asciiTheme="minorEastAsia" w:hAnsiTheme="minorEastAsia"/>
                <w:b/>
                <w:bCs/>
              </w:rPr>
            </w:pPr>
          </w:p>
          <w:p w:rsidR="00132C5A" w:rsidRDefault="001F233D">
            <w:pPr>
              <w:jc w:val="center"/>
              <w:rPr>
                <w:rFonts w:asciiTheme="minorEastAsia" w:hAnsiTheme="minorEastAsia"/>
                <w:b/>
                <w:bCs/>
              </w:rPr>
            </w:pPr>
            <w:r>
              <w:rPr>
                <w:rFonts w:asciiTheme="minorEastAsia" w:hAnsiTheme="minorEastAsia" w:hint="eastAsia"/>
                <w:b/>
                <w:bCs/>
              </w:rPr>
              <w:t>“非洲政治、经济与外交研究”</w:t>
            </w:r>
          </w:p>
          <w:p w:rsidR="00132C5A" w:rsidRDefault="00743A73">
            <w:pPr>
              <w:jc w:val="center"/>
              <w:rPr>
                <w:rFonts w:asciiTheme="minorEastAsia" w:hAnsiTheme="minorEastAsia"/>
                <w:b/>
                <w:bCs/>
              </w:rPr>
            </w:pPr>
            <w:r>
              <w:rPr>
                <w:rFonts w:asciiTheme="minorEastAsia" w:hAnsiTheme="minorEastAsia" w:hint="eastAsia"/>
                <w:b/>
                <w:bCs/>
              </w:rPr>
              <w:t>Seminar on African Politics, Economy, and Foreign Relations</w:t>
            </w:r>
          </w:p>
          <w:p w:rsidR="00132C5A" w:rsidRDefault="00743A73">
            <w:pPr>
              <w:jc w:val="center"/>
              <w:rPr>
                <w:rFonts w:asciiTheme="minorEastAsia" w:hAnsiTheme="minorEastAsia"/>
                <w:b/>
                <w:bCs/>
              </w:rPr>
            </w:pPr>
            <w:r>
              <w:rPr>
                <w:rFonts w:asciiTheme="minorEastAsia" w:hAnsiTheme="minorEastAsia" w:hint="eastAsia"/>
                <w:b/>
                <w:bCs/>
              </w:rPr>
              <w:t>春季学期  国际关系学院</w:t>
            </w:r>
            <w:r>
              <w:rPr>
                <w:rFonts w:asciiTheme="minorEastAsia" w:hAnsiTheme="minorEastAsia" w:hint="eastAsia"/>
                <w:b/>
                <w:bCs/>
              </w:rPr>
              <w:tab/>
              <w:t>授课老师：刘海方、许亮</w:t>
            </w:r>
          </w:p>
          <w:p w:rsidR="00132C5A" w:rsidRDefault="00743A73">
            <w:pPr>
              <w:jc w:val="center"/>
              <w:rPr>
                <w:rFonts w:asciiTheme="minorEastAsia" w:hAnsiTheme="minorEastAsia"/>
                <w:b/>
                <w:bCs/>
              </w:rPr>
            </w:pPr>
            <w:r>
              <w:rPr>
                <w:rFonts w:asciiTheme="minorEastAsia" w:hAnsiTheme="minorEastAsia" w:hint="eastAsia"/>
                <w:b/>
                <w:bCs/>
              </w:rPr>
              <w:t>中文  研究生课程  3学分</w:t>
            </w:r>
          </w:p>
          <w:p w:rsidR="00132C5A" w:rsidRDefault="00132C5A">
            <w:pPr>
              <w:jc w:val="center"/>
              <w:rPr>
                <w:rFonts w:asciiTheme="minorEastAsia" w:hAnsiTheme="minorEastAsia"/>
                <w:b/>
                <w:bCs/>
              </w:rPr>
            </w:pPr>
          </w:p>
          <w:p w:rsidR="00132C5A" w:rsidRDefault="00743A73">
            <w:pPr>
              <w:rPr>
                <w:rFonts w:asciiTheme="minorEastAsia" w:hAnsiTheme="minorEastAsia" w:cs="Times New Roman"/>
                <w:sz w:val="22"/>
              </w:rPr>
            </w:pPr>
            <w:r>
              <w:rPr>
                <w:rFonts w:asciiTheme="minorEastAsia" w:hAnsiTheme="minorEastAsia" w:cs="Times New Roman"/>
                <w:b/>
                <w:bCs/>
                <w:sz w:val="22"/>
              </w:rPr>
              <w:t>课程简介：</w:t>
            </w:r>
            <w:r>
              <w:rPr>
                <w:rFonts w:asciiTheme="minorEastAsia" w:hAnsiTheme="minorEastAsia" w:cs="Times New Roman"/>
                <w:sz w:val="22"/>
              </w:rPr>
              <w:t>本课程通过多学科、跨学科的视野理解当代非洲政治经济社会发展和对外关系。在授课过程中，积极引导同学通过具体问题导向的主题，理解非洲研究的学科特性，特别是在全球视野中非洲研究的演进的特殊性。参与授课的教师都是近年来大量时间在非洲进行一手资料收集和倾向于实证调研的中青年教师，他们将努力将多学科的研究方法、和不同的理论视野带到课堂上来。</w:t>
            </w:r>
          </w:p>
          <w:p w:rsidR="00132C5A" w:rsidRDefault="00132C5A">
            <w:pPr>
              <w:rPr>
                <w:rFonts w:asciiTheme="minorEastAsia" w:hAnsiTheme="minorEastAsia"/>
                <w:b/>
                <w:bCs/>
              </w:rPr>
            </w:pPr>
          </w:p>
        </w:tc>
      </w:tr>
      <w:tr w:rsidR="00132C5A">
        <w:tc>
          <w:tcPr>
            <w:tcW w:w="10007" w:type="dxa"/>
          </w:tcPr>
          <w:p w:rsidR="00132C5A" w:rsidRDefault="00132C5A">
            <w:pPr>
              <w:rPr>
                <w:rFonts w:asciiTheme="minorEastAsia" w:hAnsiTheme="minorEastAsia"/>
                <w:b/>
                <w:bCs/>
              </w:rPr>
            </w:pPr>
          </w:p>
          <w:p w:rsidR="00132C5A" w:rsidRDefault="001F233D">
            <w:pPr>
              <w:jc w:val="center"/>
              <w:rPr>
                <w:rFonts w:asciiTheme="minorEastAsia" w:hAnsiTheme="minorEastAsia"/>
                <w:b/>
                <w:bCs/>
              </w:rPr>
            </w:pPr>
            <w:r>
              <w:rPr>
                <w:rFonts w:asciiTheme="minorEastAsia" w:hAnsiTheme="minorEastAsia" w:hint="eastAsia"/>
                <w:b/>
                <w:bCs/>
              </w:rPr>
              <w:t>“多视角下的中国与非洲关系研究”</w:t>
            </w:r>
          </w:p>
          <w:p w:rsidR="00132C5A" w:rsidRDefault="00743A73">
            <w:pPr>
              <w:jc w:val="center"/>
              <w:rPr>
                <w:rFonts w:asciiTheme="minorEastAsia" w:hAnsiTheme="minorEastAsia"/>
                <w:b/>
                <w:bCs/>
              </w:rPr>
            </w:pPr>
            <w:r>
              <w:rPr>
                <w:rFonts w:asciiTheme="minorEastAsia" w:hAnsiTheme="minorEastAsia" w:hint="eastAsia"/>
                <w:b/>
                <w:bCs/>
              </w:rPr>
              <w:t>Understanding Sino-African Relation in Multiple-perspective: Past, Present and the Global</w:t>
            </w:r>
          </w:p>
          <w:p w:rsidR="00132C5A" w:rsidRDefault="00743A73">
            <w:pPr>
              <w:jc w:val="center"/>
              <w:rPr>
                <w:rFonts w:asciiTheme="minorEastAsia" w:hAnsiTheme="minorEastAsia"/>
                <w:b/>
                <w:bCs/>
              </w:rPr>
            </w:pPr>
            <w:r>
              <w:rPr>
                <w:rFonts w:asciiTheme="minorEastAsia" w:hAnsiTheme="minorEastAsia" w:hint="eastAsia"/>
                <w:b/>
                <w:bCs/>
              </w:rPr>
              <w:t>春季学期  国际关系学院</w:t>
            </w:r>
            <w:r>
              <w:rPr>
                <w:rFonts w:asciiTheme="minorEastAsia" w:hAnsiTheme="minorEastAsia" w:hint="eastAsia"/>
                <w:b/>
                <w:bCs/>
              </w:rPr>
              <w:tab/>
              <w:t>授课老师：刘海方</w:t>
            </w:r>
          </w:p>
          <w:p w:rsidR="00132C5A" w:rsidRDefault="00743A73">
            <w:pPr>
              <w:jc w:val="center"/>
              <w:rPr>
                <w:rFonts w:asciiTheme="minorEastAsia" w:hAnsiTheme="minorEastAsia"/>
                <w:b/>
                <w:bCs/>
              </w:rPr>
            </w:pPr>
            <w:r>
              <w:rPr>
                <w:rFonts w:asciiTheme="minorEastAsia" w:hAnsiTheme="minorEastAsia" w:hint="eastAsia"/>
                <w:b/>
                <w:bCs/>
              </w:rPr>
              <w:lastRenderedPageBreak/>
              <w:t>英文  限英文硕士  3学分</w:t>
            </w:r>
          </w:p>
          <w:p w:rsidR="00132C5A" w:rsidRDefault="00132C5A">
            <w:pPr>
              <w:jc w:val="center"/>
              <w:rPr>
                <w:rFonts w:asciiTheme="minorEastAsia" w:hAnsiTheme="minorEastAsia"/>
                <w:b/>
                <w:bCs/>
              </w:rPr>
            </w:pPr>
          </w:p>
          <w:p w:rsidR="00132C5A" w:rsidRDefault="00743A73">
            <w:pPr>
              <w:rPr>
                <w:rFonts w:asciiTheme="minorEastAsia" w:hAnsiTheme="minorEastAsia" w:cs="Times New Roman"/>
                <w:sz w:val="22"/>
              </w:rPr>
            </w:pPr>
            <w:r>
              <w:rPr>
                <w:rFonts w:asciiTheme="minorEastAsia" w:hAnsiTheme="minorEastAsia" w:cs="Times New Roman"/>
                <w:b/>
                <w:bCs/>
                <w:sz w:val="22"/>
              </w:rPr>
              <w:t>课程简介：</w:t>
            </w:r>
            <w:r>
              <w:rPr>
                <w:rFonts w:asciiTheme="minorEastAsia" w:hAnsiTheme="minorEastAsia" w:cs="Times New Roman" w:hint="eastAsia"/>
                <w:sz w:val="22"/>
              </w:rPr>
              <w:t>新世纪以来，对非关系是中国与域外国家合作进展最快、外交工作最为成功、成就斐然的地区之一，但同时也因此而在国际上引发各种猜想、批评和歪曲的评论最多的所在。近年来已经成为全球国际问题研究中的“显学”，也是来到中国和北京大学的西方国家的学子、来自非洲大陆以及关心非洲发展的全球学人趋之若鹜的课程。本课程将于全球学子共同研讨中非关系如何自殖民时代开始之前就源远流长、在</w:t>
            </w:r>
            <w:r>
              <w:rPr>
                <w:rFonts w:asciiTheme="minorEastAsia" w:hAnsiTheme="minorEastAsia" w:cs="Times New Roman"/>
                <w:sz w:val="22"/>
              </w:rPr>
              <w:t>20世纪正式建立并取得了深厚的友谊团结的基础、并在这个世纪开出璀璨的花朵、而且这组关系更有枝繁叶茂、结出硕果累累的明显趋势；并由此作为窗口理解新世纪中国</w:t>
            </w:r>
            <w:r>
              <w:rPr>
                <w:rFonts w:asciiTheme="minorEastAsia" w:hAnsiTheme="minorEastAsia" w:cs="Times New Roman" w:hint="eastAsia"/>
                <w:sz w:val="22"/>
              </w:rPr>
              <w:t>如何走向世界、特别是与发展中国家携手共进、示范新型负责任大国的担当，并与学生们一起研讨当前的挑战之处、理解中非关系改进的空间。</w:t>
            </w:r>
          </w:p>
          <w:p w:rsidR="00132C5A" w:rsidRDefault="00132C5A">
            <w:pPr>
              <w:rPr>
                <w:rFonts w:asciiTheme="minorEastAsia" w:hAnsiTheme="minorEastAsia" w:cs="Times New Roman"/>
                <w:sz w:val="22"/>
              </w:rPr>
            </w:pPr>
          </w:p>
          <w:p w:rsidR="00132C5A" w:rsidRDefault="00743A73">
            <w:pPr>
              <w:rPr>
                <w:rFonts w:asciiTheme="minorEastAsia" w:hAnsiTheme="minorEastAsia" w:cs="Times New Roman"/>
                <w:sz w:val="22"/>
              </w:rPr>
            </w:pPr>
            <w:r>
              <w:rPr>
                <w:rFonts w:asciiTheme="minorEastAsia" w:hAnsiTheme="minorEastAsia" w:cs="Times New Roman"/>
                <w:sz w:val="22"/>
              </w:rPr>
              <w:t>Since the beginning of the new century, Africa has begun the most repaid region that China has developed its relationship with most successes and visible achievements; at the same time Sino-African Relationship probably has also caused the most myths, critics and distorted comments in the world. For many years, along with the position of being “heated Topic” globally, courses on Sino-African Relations has also become one of the most attractive for students coming from either the West, or within and without the African continent, who are really keen to understand the future of African continent and the role of China in Africa’s long-term development. This course aims to provide multiple perspectives of the relationship, not only to look back its long past before colonial period of time, its establishment of its formal ties since 1950’s, but also to focus on the new century’s blossoming trend and its very fruitful contemporary status. The goal is to take the relationship as a window open to the deeper understanding of the hard yet worthwhile winding journey of China to enter the global world stage, hand in hand with developing countries. Ultimately, the course tries to provide a critical yet constructive perspective to discuss about both the positive impacts generated and challenges that China–African relations has so far encountered, especially diving deep to the underlying Chinese and African thinkings to show the often untold, biased, or hidden stories from the two intrinsic perspectives.</w:t>
            </w:r>
          </w:p>
          <w:p w:rsidR="00132C5A" w:rsidRDefault="00132C5A">
            <w:pPr>
              <w:rPr>
                <w:rFonts w:asciiTheme="minorEastAsia" w:hAnsiTheme="minorEastAsia" w:cs="Times New Roman"/>
                <w:sz w:val="22"/>
              </w:rPr>
            </w:pPr>
          </w:p>
        </w:tc>
      </w:tr>
      <w:tr w:rsidR="00132C5A">
        <w:tc>
          <w:tcPr>
            <w:tcW w:w="10007" w:type="dxa"/>
          </w:tcPr>
          <w:p w:rsidR="00132C5A" w:rsidRDefault="00132C5A">
            <w:pPr>
              <w:rPr>
                <w:rFonts w:asciiTheme="minorEastAsia" w:hAnsiTheme="minorEastAsia"/>
                <w:b/>
                <w:bCs/>
              </w:rPr>
            </w:pPr>
          </w:p>
          <w:p w:rsidR="00132C5A" w:rsidRDefault="001F233D">
            <w:pPr>
              <w:jc w:val="center"/>
              <w:rPr>
                <w:rFonts w:asciiTheme="minorEastAsia" w:hAnsiTheme="minorEastAsia"/>
                <w:b/>
                <w:bCs/>
              </w:rPr>
            </w:pPr>
            <w:r>
              <w:rPr>
                <w:rFonts w:asciiTheme="minorEastAsia" w:hAnsiTheme="minorEastAsia" w:hint="eastAsia"/>
                <w:b/>
                <w:bCs/>
              </w:rPr>
              <w:t>“</w:t>
            </w:r>
            <w:r>
              <w:rPr>
                <w:rFonts w:asciiTheme="minorEastAsia" w:hAnsiTheme="minorEastAsia"/>
                <w:b/>
                <w:bCs/>
              </w:rPr>
              <w:t>从跨文化视角研究非洲-阿拉伯-欧洲关系的历史变迁</w:t>
            </w:r>
            <w:r>
              <w:rPr>
                <w:rFonts w:asciiTheme="minorEastAsia" w:hAnsiTheme="minorEastAsia" w:hint="eastAsia"/>
                <w:b/>
                <w:bCs/>
              </w:rPr>
              <w:t>”</w:t>
            </w:r>
          </w:p>
          <w:p w:rsidR="00132C5A" w:rsidRDefault="00743A73">
            <w:pPr>
              <w:jc w:val="center"/>
              <w:rPr>
                <w:rFonts w:asciiTheme="minorEastAsia" w:hAnsiTheme="minorEastAsia"/>
                <w:b/>
                <w:bCs/>
              </w:rPr>
            </w:pPr>
            <w:r>
              <w:rPr>
                <w:rFonts w:asciiTheme="minorEastAsia" w:hAnsiTheme="minorEastAsia"/>
                <w:b/>
                <w:bCs/>
              </w:rPr>
              <w:t>Historical Changes of the Afro-Arab-Europe Relations from a Cross-Cultural Perspective</w:t>
            </w:r>
          </w:p>
          <w:p w:rsidR="00132C5A" w:rsidRDefault="00743A73">
            <w:pPr>
              <w:jc w:val="center"/>
              <w:rPr>
                <w:rFonts w:asciiTheme="minorEastAsia" w:hAnsiTheme="minorEastAsia"/>
                <w:b/>
                <w:bCs/>
              </w:rPr>
            </w:pPr>
            <w:r>
              <w:rPr>
                <w:rFonts w:asciiTheme="minorEastAsia" w:hAnsiTheme="minorEastAsia" w:hint="eastAsia"/>
                <w:b/>
                <w:bCs/>
              </w:rPr>
              <w:t>秋季学期</w:t>
            </w:r>
            <w:r>
              <w:rPr>
                <w:rFonts w:asciiTheme="minorEastAsia" w:hAnsiTheme="minorEastAsia"/>
                <w:b/>
                <w:bCs/>
              </w:rPr>
              <w:t xml:space="preserve">  </w:t>
            </w:r>
            <w:r>
              <w:rPr>
                <w:rFonts w:asciiTheme="minorEastAsia" w:hAnsiTheme="minorEastAsia" w:hint="eastAsia"/>
                <w:b/>
                <w:bCs/>
              </w:rPr>
              <w:t>历史系</w:t>
            </w:r>
            <w:r>
              <w:rPr>
                <w:rFonts w:asciiTheme="minorEastAsia" w:hAnsiTheme="minorEastAsia"/>
                <w:b/>
                <w:bCs/>
              </w:rPr>
              <w:tab/>
              <w:t>授课老师：</w:t>
            </w:r>
            <w:r>
              <w:rPr>
                <w:rFonts w:asciiTheme="minorEastAsia" w:hAnsiTheme="minorEastAsia" w:hint="eastAsia"/>
                <w:b/>
                <w:bCs/>
              </w:rPr>
              <w:t>潘华琼</w:t>
            </w:r>
            <w:r>
              <w:rPr>
                <w:rFonts w:asciiTheme="minorEastAsia" w:hAnsiTheme="minorEastAsia"/>
                <w:b/>
                <w:bCs/>
              </w:rPr>
              <w:tab/>
              <w:t>中文  研究生课程  3学分</w:t>
            </w:r>
          </w:p>
          <w:p w:rsidR="00132C5A" w:rsidRDefault="00132C5A">
            <w:pPr>
              <w:rPr>
                <w:rFonts w:asciiTheme="minorEastAsia" w:hAnsiTheme="minorEastAsia"/>
                <w:b/>
                <w:bCs/>
              </w:rPr>
            </w:pPr>
          </w:p>
          <w:p w:rsidR="00132C5A" w:rsidRDefault="00743A73">
            <w:r>
              <w:rPr>
                <w:rFonts w:asciiTheme="minorEastAsia" w:hAnsiTheme="minorEastAsia" w:cs="Times New Roman"/>
                <w:b/>
                <w:bCs/>
                <w:sz w:val="22"/>
              </w:rPr>
              <w:t>课程简介：</w:t>
            </w:r>
            <w:r>
              <w:rPr>
                <w:rFonts w:ascii="宋体" w:eastAsia="宋体" w:hAnsi="宋体" w:cs="宋体" w:hint="eastAsia"/>
              </w:rPr>
              <w:t>鉴</w:t>
            </w:r>
            <w:r>
              <w:rPr>
                <w:rFonts w:hint="eastAsia"/>
              </w:rPr>
              <w:t>于非洲与阿拉伯世界和欧洲的交往由来已久，非洲人今天</w:t>
            </w:r>
            <w:r>
              <w:rPr>
                <w:rFonts w:ascii="宋体" w:eastAsia="宋体" w:hAnsi="宋体" w:cs="宋体" w:hint="eastAsia"/>
              </w:rPr>
              <w:t>带</w:t>
            </w:r>
            <w:r>
              <w:rPr>
                <w:rFonts w:hint="eastAsia"/>
              </w:rPr>
              <w:t>有很深的阿拉伯与欧洲的文化烙印，尤其是</w:t>
            </w:r>
            <w:r>
              <w:rPr>
                <w:rFonts w:ascii="宋体" w:eastAsia="宋体" w:hAnsi="宋体" w:cs="宋体" w:hint="eastAsia"/>
              </w:rPr>
              <w:t>语</w:t>
            </w:r>
            <w:r>
              <w:rPr>
                <w:rFonts w:hint="eastAsia"/>
              </w:rPr>
              <w:t>言和宗教信仰。非洲人是如何接受阿拉伯和欧洲文化的？期</w:t>
            </w:r>
            <w:r>
              <w:rPr>
                <w:rFonts w:ascii="宋体" w:eastAsia="宋体" w:hAnsi="宋体" w:cs="宋体" w:hint="eastAsia"/>
              </w:rPr>
              <w:t>间经历过</w:t>
            </w:r>
            <w:r>
              <w:rPr>
                <w:rFonts w:hint="eastAsia"/>
              </w:rPr>
              <w:t>哪些曲折或冲突？目前又面</w:t>
            </w:r>
            <w:r>
              <w:rPr>
                <w:rFonts w:ascii="宋体" w:eastAsia="宋体" w:hAnsi="宋体" w:cs="宋体" w:hint="eastAsia"/>
              </w:rPr>
              <w:t>临</w:t>
            </w:r>
            <w:r>
              <w:rPr>
                <w:rFonts w:hint="eastAsia"/>
              </w:rPr>
              <w:t>哪些</w:t>
            </w:r>
            <w:r>
              <w:rPr>
                <w:rFonts w:ascii="宋体" w:eastAsia="宋体" w:hAnsi="宋体" w:cs="宋体" w:hint="eastAsia"/>
              </w:rPr>
              <w:t>问题</w:t>
            </w:r>
            <w:r>
              <w:rPr>
                <w:rFonts w:hint="eastAsia"/>
              </w:rPr>
              <w:t>？</w:t>
            </w:r>
            <w:r>
              <w:rPr>
                <w:rFonts w:ascii="宋体" w:eastAsia="宋体" w:hAnsi="宋体" w:cs="宋体" w:hint="eastAsia"/>
              </w:rPr>
              <w:t>这</w:t>
            </w:r>
            <w:r>
              <w:rPr>
                <w:rFonts w:hint="eastAsia"/>
              </w:rPr>
              <w:t>些</w:t>
            </w:r>
            <w:r>
              <w:rPr>
                <w:rFonts w:ascii="宋体" w:eastAsia="宋体" w:hAnsi="宋体" w:cs="宋体" w:hint="eastAsia"/>
              </w:rPr>
              <w:t>问题</w:t>
            </w:r>
            <w:r>
              <w:rPr>
                <w:rFonts w:hint="eastAsia"/>
              </w:rPr>
              <w:t>需要通</w:t>
            </w:r>
            <w:r>
              <w:rPr>
                <w:rFonts w:ascii="宋体" w:eastAsia="宋体" w:hAnsi="宋体" w:cs="宋体" w:hint="eastAsia"/>
              </w:rPr>
              <w:t>过对历</w:t>
            </w:r>
            <w:r>
              <w:rPr>
                <w:rFonts w:hint="eastAsia"/>
              </w:rPr>
              <w:t>史文献的研究和分析才能回答。本</w:t>
            </w:r>
            <w:r>
              <w:rPr>
                <w:rFonts w:ascii="宋体" w:eastAsia="宋体" w:hAnsi="宋体" w:cs="宋体" w:hint="eastAsia"/>
              </w:rPr>
              <w:t>课</w:t>
            </w:r>
            <w:r>
              <w:rPr>
                <w:rFonts w:hint="eastAsia"/>
              </w:rPr>
              <w:t>程力求从跨文化的</w:t>
            </w:r>
            <w:r>
              <w:rPr>
                <w:rFonts w:ascii="宋体" w:eastAsia="宋体" w:hAnsi="宋体" w:cs="宋体" w:hint="eastAsia"/>
              </w:rPr>
              <w:t>视</w:t>
            </w:r>
            <w:r>
              <w:rPr>
                <w:rFonts w:hint="eastAsia"/>
              </w:rPr>
              <w:t>角，</w:t>
            </w:r>
            <w:r>
              <w:rPr>
                <w:rFonts w:ascii="宋体" w:eastAsia="宋体" w:hAnsi="宋体" w:cs="宋体" w:hint="eastAsia"/>
              </w:rPr>
              <w:t>侧</w:t>
            </w:r>
            <w:r>
              <w:rPr>
                <w:rFonts w:hint="eastAsia"/>
              </w:rPr>
              <w:t>重非洲、阿拉伯与欧洲交</w:t>
            </w:r>
            <w:r>
              <w:rPr>
                <w:rFonts w:ascii="宋体" w:eastAsia="宋体" w:hAnsi="宋体" w:cs="宋体" w:hint="eastAsia"/>
              </w:rPr>
              <w:t>汇</w:t>
            </w:r>
            <w:r>
              <w:rPr>
                <w:rFonts w:hint="eastAsia"/>
              </w:rPr>
              <w:t>的北非、西非和</w:t>
            </w:r>
            <w:r>
              <w:rPr>
                <w:rFonts w:ascii="宋体" w:eastAsia="宋体" w:hAnsi="宋体" w:cs="宋体" w:hint="eastAsia"/>
              </w:rPr>
              <w:t>东</w:t>
            </w:r>
            <w:r>
              <w:rPr>
                <w:rFonts w:hint="eastAsia"/>
              </w:rPr>
              <w:t>非地区，通</w:t>
            </w:r>
            <w:r>
              <w:rPr>
                <w:rFonts w:ascii="宋体" w:eastAsia="宋体" w:hAnsi="宋体" w:cs="宋体" w:hint="eastAsia"/>
              </w:rPr>
              <w:t>过阅读</w:t>
            </w:r>
            <w:r>
              <w:rPr>
                <w:rFonts w:hint="eastAsia"/>
              </w:rPr>
              <w:t>相关的文献和</w:t>
            </w:r>
            <w:r>
              <w:rPr>
                <w:rFonts w:ascii="宋体" w:eastAsia="宋体" w:hAnsi="宋体" w:cs="宋体" w:hint="eastAsia"/>
              </w:rPr>
              <w:t>资</w:t>
            </w:r>
            <w:r>
              <w:rPr>
                <w:rFonts w:hint="eastAsia"/>
              </w:rPr>
              <w:t>料，找到其中存在的文化关</w:t>
            </w:r>
            <w:r>
              <w:rPr>
                <w:rFonts w:ascii="宋体" w:eastAsia="宋体" w:hAnsi="宋体" w:cs="宋体" w:hint="eastAsia"/>
              </w:rPr>
              <w:t>联</w:t>
            </w:r>
            <w:r>
              <w:rPr>
                <w:rFonts w:hint="eastAsia"/>
              </w:rPr>
              <w:t>。譬如，</w:t>
            </w:r>
            <w:r>
              <w:rPr>
                <w:rFonts w:ascii="宋体" w:eastAsia="宋体" w:hAnsi="宋体" w:cs="宋体" w:hint="eastAsia"/>
              </w:rPr>
              <w:t>针对</w:t>
            </w:r>
            <w:r>
              <w:rPr>
                <w:rFonts w:hint="eastAsia"/>
              </w:rPr>
              <w:t>当前北非、西非与</w:t>
            </w:r>
            <w:r>
              <w:rPr>
                <w:rFonts w:ascii="宋体" w:eastAsia="宋体" w:hAnsi="宋体" w:cs="宋体" w:hint="eastAsia"/>
              </w:rPr>
              <w:t>东</w:t>
            </w:r>
            <w:r>
              <w:rPr>
                <w:rFonts w:hint="eastAsia"/>
              </w:rPr>
              <w:t>非之角都出</w:t>
            </w:r>
            <w:r>
              <w:rPr>
                <w:rFonts w:ascii="宋体" w:eastAsia="宋体" w:hAnsi="宋体" w:cs="宋体" w:hint="eastAsia"/>
              </w:rPr>
              <w:t>现</w:t>
            </w:r>
            <w:r>
              <w:rPr>
                <w:rFonts w:hint="eastAsia"/>
              </w:rPr>
              <w:t>了以伊斯</w:t>
            </w:r>
            <w:r>
              <w:rPr>
                <w:rFonts w:ascii="宋体" w:eastAsia="宋体" w:hAnsi="宋体" w:cs="宋体" w:hint="eastAsia"/>
              </w:rPr>
              <w:t>兰</w:t>
            </w:r>
            <w:r>
              <w:rPr>
                <w:rFonts w:hint="eastAsia"/>
              </w:rPr>
              <w:t>教</w:t>
            </w:r>
            <w:r>
              <w:rPr>
                <w:rFonts w:ascii="宋体" w:eastAsia="宋体" w:hAnsi="宋体" w:cs="宋体" w:hint="eastAsia"/>
              </w:rPr>
              <w:t>为</w:t>
            </w:r>
            <w:r>
              <w:rPr>
                <w:rFonts w:hint="eastAsia"/>
              </w:rPr>
              <w:t>名的极端主</w:t>
            </w:r>
            <w:r>
              <w:rPr>
                <w:rFonts w:ascii="宋体" w:eastAsia="宋体" w:hAnsi="宋体" w:cs="宋体" w:hint="eastAsia"/>
              </w:rPr>
              <w:t>义势</w:t>
            </w:r>
            <w:r>
              <w:rPr>
                <w:rFonts w:hint="eastAsia"/>
              </w:rPr>
              <w:t>力，而伊斯</w:t>
            </w:r>
            <w:r>
              <w:rPr>
                <w:rFonts w:ascii="宋体" w:eastAsia="宋体" w:hAnsi="宋体" w:cs="宋体" w:hint="eastAsia"/>
              </w:rPr>
              <w:t>兰</w:t>
            </w:r>
            <w:r>
              <w:rPr>
                <w:rFonts w:hint="eastAsia"/>
              </w:rPr>
              <w:t>教是由阿拉伯半</w:t>
            </w:r>
            <w:r>
              <w:rPr>
                <w:rFonts w:ascii="宋体" w:eastAsia="宋体" w:hAnsi="宋体" w:cs="宋体" w:hint="eastAsia"/>
              </w:rPr>
              <w:t>岛</w:t>
            </w:r>
            <w:r>
              <w:rPr>
                <w:rFonts w:hint="eastAsia"/>
              </w:rPr>
              <w:t>的阿拉伯人</w:t>
            </w:r>
            <w:r>
              <w:rPr>
                <w:rFonts w:ascii="宋体" w:eastAsia="宋体" w:hAnsi="宋体" w:cs="宋体" w:hint="eastAsia"/>
              </w:rPr>
              <w:t>传</w:t>
            </w:r>
            <w:r>
              <w:rPr>
                <w:rFonts w:hint="eastAsia"/>
              </w:rPr>
              <w:t>来的，故有必要研究伊斯</w:t>
            </w:r>
            <w:r>
              <w:rPr>
                <w:rFonts w:ascii="宋体" w:eastAsia="宋体" w:hAnsi="宋体" w:cs="宋体" w:hint="eastAsia"/>
              </w:rPr>
              <w:t>兰</w:t>
            </w:r>
            <w:r>
              <w:rPr>
                <w:rFonts w:hint="eastAsia"/>
              </w:rPr>
              <w:t>教在非洲的</w:t>
            </w:r>
            <w:r>
              <w:rPr>
                <w:rFonts w:ascii="宋体" w:eastAsia="宋体" w:hAnsi="宋体" w:cs="宋体" w:hint="eastAsia"/>
              </w:rPr>
              <w:t>发</w:t>
            </w:r>
            <w:r>
              <w:rPr>
                <w:rFonts w:hint="eastAsia"/>
              </w:rPr>
              <w:t>展、</w:t>
            </w:r>
            <w:r>
              <w:rPr>
                <w:rFonts w:ascii="宋体" w:eastAsia="宋体" w:hAnsi="宋体" w:cs="宋体" w:hint="eastAsia"/>
              </w:rPr>
              <w:t>变</w:t>
            </w:r>
            <w:r>
              <w:rPr>
                <w:rFonts w:hint="eastAsia"/>
              </w:rPr>
              <w:t>化及</w:t>
            </w:r>
            <w:r>
              <w:rPr>
                <w:rFonts w:ascii="宋体" w:eastAsia="宋体" w:hAnsi="宋体" w:cs="宋体" w:hint="eastAsia"/>
              </w:rPr>
              <w:t>现</w:t>
            </w:r>
            <w:r>
              <w:rPr>
                <w:rFonts w:hint="eastAsia"/>
              </w:rPr>
              <w:t>状。伊斯</w:t>
            </w:r>
            <w:r>
              <w:rPr>
                <w:rFonts w:ascii="宋体" w:eastAsia="宋体" w:hAnsi="宋体" w:cs="宋体" w:hint="eastAsia"/>
              </w:rPr>
              <w:t>兰</w:t>
            </w:r>
            <w:r>
              <w:rPr>
                <w:rFonts w:hint="eastAsia"/>
              </w:rPr>
              <w:t>教在非洲的</w:t>
            </w:r>
            <w:r>
              <w:rPr>
                <w:rFonts w:ascii="宋体" w:eastAsia="宋体" w:hAnsi="宋体" w:cs="宋体" w:hint="eastAsia"/>
              </w:rPr>
              <w:t>历</w:t>
            </w:r>
            <w:r>
              <w:rPr>
                <w:rFonts w:hint="eastAsia"/>
              </w:rPr>
              <w:t>史</w:t>
            </w:r>
            <w:r>
              <w:rPr>
                <w:rFonts w:ascii="宋体" w:eastAsia="宋体" w:hAnsi="宋体" w:cs="宋体" w:hint="eastAsia"/>
              </w:rPr>
              <w:t>变</w:t>
            </w:r>
            <w:r>
              <w:rPr>
                <w:rFonts w:hint="eastAsia"/>
              </w:rPr>
              <w:t>迁又折射了非洲-阿拉伯-欧洲的关系。本</w:t>
            </w:r>
            <w:r>
              <w:rPr>
                <w:rFonts w:ascii="宋体" w:eastAsia="宋体" w:hAnsi="宋体" w:cs="宋体" w:hint="eastAsia"/>
              </w:rPr>
              <w:t>课</w:t>
            </w:r>
            <w:r>
              <w:rPr>
                <w:rFonts w:hint="eastAsia"/>
              </w:rPr>
              <w:t>程是基于授</w:t>
            </w:r>
            <w:r>
              <w:rPr>
                <w:rFonts w:ascii="宋体" w:eastAsia="宋体" w:hAnsi="宋体" w:cs="宋体" w:hint="eastAsia"/>
              </w:rPr>
              <w:t>课</w:t>
            </w:r>
            <w:r>
              <w:rPr>
                <w:rFonts w:hint="eastAsia"/>
              </w:rPr>
              <w:t>教</w:t>
            </w:r>
            <w:r>
              <w:rPr>
                <w:rFonts w:ascii="宋体" w:eastAsia="宋体" w:hAnsi="宋体" w:cs="宋体" w:hint="eastAsia"/>
              </w:rPr>
              <w:t>师</w:t>
            </w:r>
            <w:r>
              <w:rPr>
                <w:rFonts w:hint="eastAsia"/>
              </w:rPr>
              <w:t>在非洲所做的一些</w:t>
            </w:r>
            <w:r>
              <w:rPr>
                <w:rFonts w:ascii="宋体" w:eastAsia="宋体" w:hAnsi="宋体" w:cs="宋体" w:hint="eastAsia"/>
              </w:rPr>
              <w:t>实</w:t>
            </w:r>
            <w:r>
              <w:rPr>
                <w:rFonts w:hint="eastAsia"/>
              </w:rPr>
              <w:t>地</w:t>
            </w:r>
            <w:r>
              <w:rPr>
                <w:rFonts w:ascii="宋体" w:eastAsia="宋体" w:hAnsi="宋体" w:cs="宋体" w:hint="eastAsia"/>
              </w:rPr>
              <w:t>调查</w:t>
            </w:r>
            <w:r>
              <w:rPr>
                <w:rFonts w:hint="eastAsia"/>
              </w:rPr>
              <w:t>、搜集到的相关</w:t>
            </w:r>
            <w:r>
              <w:rPr>
                <w:rFonts w:ascii="宋体" w:eastAsia="宋体" w:hAnsi="宋体" w:cs="宋体" w:hint="eastAsia"/>
              </w:rPr>
              <w:t>资</w:t>
            </w:r>
            <w:r>
              <w:rPr>
                <w:rFonts w:hint="eastAsia"/>
              </w:rPr>
              <w:t>料、及其所</w:t>
            </w:r>
            <w:r>
              <w:rPr>
                <w:rFonts w:ascii="宋体" w:eastAsia="宋体" w:hAnsi="宋体" w:cs="宋体" w:hint="eastAsia"/>
              </w:rPr>
              <w:t>带</w:t>
            </w:r>
            <w:r>
              <w:rPr>
                <w:rFonts w:hint="eastAsia"/>
              </w:rPr>
              <w:t>研究生的非洲研究方向与阿拉伯</w:t>
            </w:r>
            <w:r>
              <w:rPr>
                <w:rFonts w:ascii="宋体" w:eastAsia="宋体" w:hAnsi="宋体" w:cs="宋体" w:hint="eastAsia"/>
              </w:rPr>
              <w:t>语</w:t>
            </w:r>
            <w:r>
              <w:rPr>
                <w:rFonts w:hint="eastAsia"/>
              </w:rPr>
              <w:t>或阿拉伯文化、欧洲殖民主</w:t>
            </w:r>
            <w:r>
              <w:rPr>
                <w:rFonts w:ascii="宋体" w:eastAsia="宋体" w:hAnsi="宋体" w:cs="宋体" w:hint="eastAsia"/>
              </w:rPr>
              <w:t>义</w:t>
            </w:r>
            <w:r>
              <w:rPr>
                <w:rFonts w:hint="eastAsia"/>
              </w:rPr>
              <w:t>有关，旨在帮助学生推</w:t>
            </w:r>
            <w:r>
              <w:rPr>
                <w:rFonts w:ascii="宋体" w:eastAsia="宋体" w:hAnsi="宋体" w:cs="宋体" w:hint="eastAsia"/>
              </w:rPr>
              <w:t>进</w:t>
            </w:r>
            <w:r>
              <w:rPr>
                <w:rFonts w:hint="eastAsia"/>
              </w:rPr>
              <w:t>非洲史研究的广度与深度，同</w:t>
            </w:r>
            <w:r>
              <w:rPr>
                <w:rFonts w:ascii="宋体" w:eastAsia="宋体" w:hAnsi="宋体" w:cs="宋体" w:hint="eastAsia"/>
              </w:rPr>
              <w:t>时</w:t>
            </w:r>
            <w:r>
              <w:rPr>
                <w:rFonts w:hint="eastAsia"/>
              </w:rPr>
              <w:t>理解和掌握非洲-阿拉伯-欧洲关系的</w:t>
            </w:r>
            <w:r>
              <w:rPr>
                <w:rFonts w:ascii="宋体" w:eastAsia="宋体" w:hAnsi="宋体" w:cs="宋体" w:hint="eastAsia"/>
              </w:rPr>
              <w:t>历</w:t>
            </w:r>
            <w:r>
              <w:rPr>
                <w:rFonts w:hint="eastAsia"/>
              </w:rPr>
              <w:t>史</w:t>
            </w:r>
            <w:r>
              <w:rPr>
                <w:rFonts w:ascii="宋体" w:eastAsia="宋体" w:hAnsi="宋体" w:cs="宋体" w:hint="eastAsia"/>
              </w:rPr>
              <w:t>变</w:t>
            </w:r>
            <w:r>
              <w:rPr>
                <w:rFonts w:hint="eastAsia"/>
              </w:rPr>
              <w:t>迁及其</w:t>
            </w:r>
            <w:r>
              <w:rPr>
                <w:rFonts w:ascii="宋体" w:eastAsia="宋体" w:hAnsi="宋体" w:cs="宋体" w:hint="eastAsia"/>
              </w:rPr>
              <w:t>对</w:t>
            </w:r>
            <w:r>
              <w:rPr>
                <w:rFonts w:hint="eastAsia"/>
              </w:rPr>
              <w:t>当下非洲</w:t>
            </w:r>
            <w:r>
              <w:rPr>
                <w:rFonts w:ascii="宋体" w:eastAsia="宋体" w:hAnsi="宋体" w:cs="宋体" w:hint="eastAsia"/>
              </w:rPr>
              <w:t>发</w:t>
            </w:r>
            <w:r>
              <w:rPr>
                <w:rFonts w:hint="eastAsia"/>
              </w:rPr>
              <w:t>展的重要性。</w:t>
            </w:r>
          </w:p>
          <w:p w:rsidR="00132C5A" w:rsidRDefault="00132C5A">
            <w:pPr>
              <w:rPr>
                <w:rFonts w:asciiTheme="minorEastAsia" w:hAnsiTheme="minorEastAsia" w:cs="Times New Roman"/>
                <w:sz w:val="22"/>
              </w:rPr>
            </w:pPr>
          </w:p>
        </w:tc>
      </w:tr>
      <w:tr w:rsidR="00132C5A">
        <w:tc>
          <w:tcPr>
            <w:tcW w:w="10007" w:type="dxa"/>
          </w:tcPr>
          <w:p w:rsidR="00132C5A" w:rsidRDefault="00132C5A">
            <w:pPr>
              <w:rPr>
                <w:rFonts w:asciiTheme="minorEastAsia" w:hAnsiTheme="minorEastAsia" w:cs="Times New Roman"/>
                <w:b/>
                <w:bCs/>
              </w:rPr>
            </w:pPr>
          </w:p>
          <w:p w:rsidR="00132C5A" w:rsidRDefault="001F233D">
            <w:pPr>
              <w:jc w:val="center"/>
              <w:rPr>
                <w:rFonts w:asciiTheme="minorEastAsia" w:hAnsiTheme="minorEastAsia" w:cs="Times New Roman"/>
                <w:b/>
                <w:bCs/>
              </w:rPr>
            </w:pPr>
            <w:r>
              <w:rPr>
                <w:rFonts w:asciiTheme="minorEastAsia" w:hAnsiTheme="minorEastAsia" w:cs="Times New Roman" w:hint="eastAsia"/>
                <w:b/>
                <w:bCs/>
              </w:rPr>
              <w:t>“中国与全球人口迁移”</w:t>
            </w:r>
          </w:p>
          <w:p w:rsidR="00132C5A" w:rsidRDefault="00743A73">
            <w:pPr>
              <w:jc w:val="center"/>
              <w:rPr>
                <w:rFonts w:asciiTheme="minorEastAsia" w:hAnsiTheme="minorEastAsia" w:cs="Times New Roman"/>
                <w:b/>
                <w:bCs/>
              </w:rPr>
            </w:pPr>
            <w:r>
              <w:rPr>
                <w:rFonts w:asciiTheme="minorEastAsia" w:hAnsiTheme="minorEastAsia" w:cs="Times New Roman" w:hint="eastAsia"/>
                <w:b/>
                <w:bCs/>
              </w:rPr>
              <w:t>Chinese perspective on Global migration 2024</w:t>
            </w:r>
          </w:p>
          <w:p w:rsidR="00132C5A" w:rsidRDefault="00743A73">
            <w:pPr>
              <w:jc w:val="center"/>
              <w:rPr>
                <w:rFonts w:asciiTheme="minorEastAsia" w:hAnsiTheme="minorEastAsia" w:cs="Times New Roman"/>
                <w:b/>
                <w:bCs/>
              </w:rPr>
            </w:pPr>
            <w:r>
              <w:rPr>
                <w:rFonts w:asciiTheme="minorEastAsia" w:hAnsiTheme="minorEastAsia" w:cs="Times New Roman" w:hint="eastAsia"/>
                <w:b/>
                <w:bCs/>
              </w:rPr>
              <w:t>春季学期、燕京学堂  授课老师：刘海方</w:t>
            </w:r>
          </w:p>
          <w:p w:rsidR="00132C5A" w:rsidRDefault="00743A73">
            <w:pPr>
              <w:jc w:val="center"/>
              <w:rPr>
                <w:rFonts w:asciiTheme="minorEastAsia" w:hAnsiTheme="minorEastAsia" w:cs="Times New Roman"/>
                <w:b/>
                <w:bCs/>
              </w:rPr>
            </w:pPr>
            <w:r>
              <w:rPr>
                <w:rFonts w:asciiTheme="minorEastAsia" w:hAnsiTheme="minorEastAsia" w:cs="Times New Roman" w:hint="eastAsia"/>
                <w:b/>
                <w:bCs/>
              </w:rPr>
              <w:t>英文  研究生课程   2学分</w:t>
            </w:r>
          </w:p>
          <w:p w:rsidR="00132C5A" w:rsidRDefault="00132C5A">
            <w:pPr>
              <w:rPr>
                <w:rFonts w:asciiTheme="minorEastAsia" w:hAnsiTheme="minorEastAsia" w:cs="Times New Roman"/>
                <w:b/>
                <w:bCs/>
              </w:rPr>
            </w:pPr>
          </w:p>
          <w:p w:rsidR="00132C5A" w:rsidRDefault="00743A73">
            <w:pPr>
              <w:rPr>
                <w:rFonts w:asciiTheme="minorEastAsia" w:hAnsiTheme="minorEastAsia" w:cs="Times New Roman"/>
              </w:rPr>
            </w:pPr>
            <w:r>
              <w:rPr>
                <w:rFonts w:asciiTheme="minorEastAsia" w:hAnsiTheme="minorEastAsia" w:cs="Times New Roman" w:hint="eastAsia"/>
                <w:b/>
                <w:bCs/>
              </w:rPr>
              <w:t>课程简介：</w:t>
            </w:r>
            <w:r>
              <w:rPr>
                <w:rFonts w:asciiTheme="minorEastAsia" w:hAnsiTheme="minorEastAsia" w:cs="Times New Roman" w:hint="eastAsia"/>
              </w:rPr>
              <w:t>人口迁移是伴随着人类社会的一个有趣现象，本地居民与外来人口在资源方面潜在的竞争和不可避免的融合关系素来是经济学和社会学研究的热门话题。全球化时代，因为现代交通和通信手段，人类真正具备了全球范围内流动的可能；但是种种限制自由流动的政策和有形无形的“边界”使得全球化时代的移民/迁移成为更加复杂且与每一国家都利益攸关的现实问题。有国际问题研究的学者甚至断言，移民问题是21世纪以来影响人类社会走向的最重要现象。</w:t>
            </w:r>
          </w:p>
          <w:p w:rsidR="00132C5A" w:rsidRDefault="00743A73">
            <w:pPr>
              <w:rPr>
                <w:rFonts w:asciiTheme="minorEastAsia" w:hAnsiTheme="minorEastAsia" w:cs="Times New Roman"/>
              </w:rPr>
            </w:pPr>
            <w:r>
              <w:rPr>
                <w:rFonts w:asciiTheme="minorEastAsia" w:hAnsiTheme="minorEastAsia" w:cs="Times New Roman" w:hint="eastAsia"/>
              </w:rPr>
              <w:t>中国改革开放的40年，伴随着双向的开放，中国人走出国门的现象与外国人进入中国的现象共时发生、方兴未艾。2016年，国际移民组织特别理事会接受中国正式成为该组织成员国；2018年3月的两会上，中国政府正式组建国家移民管理局（英语：State Immigration Administration，縮寫作SIA）。这显然是回应了上面两种现象：一是中国中产阶级和富豪还在持续的向发达国家的移民以及近年来加速的将中国视为更好发展和创业选择的“海归”现象；另一方面是2017年美国盖洛普咨询公司公布的调查结果，中国在最受欢迎移民国家行榜中位列第16名，与新西兰、俄罗斯并列——约700万人称中国是其希望移民长住的国家，远超过荷兰、巴西和韩国等。</w:t>
            </w:r>
          </w:p>
          <w:p w:rsidR="00132C5A" w:rsidRDefault="00743A73">
            <w:pPr>
              <w:rPr>
                <w:rFonts w:asciiTheme="minorEastAsia" w:hAnsiTheme="minorEastAsia" w:cs="Times New Roman"/>
              </w:rPr>
            </w:pPr>
            <w:r>
              <w:rPr>
                <w:rFonts w:asciiTheme="minorEastAsia" w:hAnsiTheme="minorEastAsia" w:cs="Times New Roman" w:hint="eastAsia"/>
              </w:rPr>
              <w:t>本课程意在梳理中国视角如何看待全球范围内的日益复杂的人口迁移问题、接纳和更好的安置往来人口流动，认为这是作为成长中大国的题中应有之义，也是向世界投射的责任和关切；与此同时，本课程跟踪研究中国政府如何创新性地改善对于向外和“海归”的迁移人口的管理，同时提升中国对外来者的“绿卡”暨其他管理制度，认为这是中国成为全球大国在管理机制上的重要配置。在对动态现状进行梳理描述的同时，本课带领学生理解变化背后的动因，特别对于中国和其他全球南方国家（特别是非洲）之间的新型“南南移民”作为相对于传统“南北移民”不同的新现象进行深入跟踪和解读；同时不把中国境内正在发生的人口流入和流出视为“独一无二”的迁移现象，而是在理解中国的特殊性的同时，引导同学从全球整体角度分析中国作为问题的构成部分和疏导者的意义，同时参照传统移民大国以及其他晋升世界重要舞台的南方国家对于人口迁移现象的管理与应对，探讨移民/迁移问题的全球走向、回应国际关系学者对于移民和人类流动性问题的理论关切，特别是以人类刚刚共同经历的新冠肺炎疫情这个“大打断者”为参照，讨论全球公卫、全球人口迁移和各个国别的政策如何前所未有地交织在一起，使得今天特别要重思社会科学研究暗含的“方法论上的民族主义”倾向。</w:t>
            </w:r>
          </w:p>
          <w:p w:rsidR="00132C5A" w:rsidRDefault="00132C5A">
            <w:pPr>
              <w:rPr>
                <w:rFonts w:asciiTheme="minorEastAsia" w:hAnsiTheme="minorEastAsia" w:cs="Times New Roman"/>
              </w:rPr>
            </w:pPr>
          </w:p>
          <w:p w:rsidR="00132C5A" w:rsidRDefault="00743A73">
            <w:pPr>
              <w:rPr>
                <w:rFonts w:asciiTheme="minorEastAsia" w:hAnsiTheme="minorEastAsia" w:cs="Times New Roman"/>
              </w:rPr>
            </w:pPr>
            <w:r>
              <w:rPr>
                <w:rFonts w:asciiTheme="minorEastAsia" w:hAnsiTheme="minorEastAsia" w:cs="Times New Roman" w:hint="eastAsia"/>
              </w:rPr>
              <w:t>Course Description</w:t>
            </w:r>
          </w:p>
          <w:p w:rsidR="00132C5A" w:rsidRDefault="00743A73">
            <w:pPr>
              <w:rPr>
                <w:rFonts w:asciiTheme="minorEastAsia" w:hAnsiTheme="minorEastAsia" w:cs="Times New Roman"/>
              </w:rPr>
            </w:pPr>
            <w:r>
              <w:rPr>
                <w:rFonts w:asciiTheme="minorEastAsia" w:hAnsiTheme="minorEastAsia" w:cs="Times New Roman" w:hint="eastAsia"/>
              </w:rPr>
              <w:t>Migration has been an interesting phenomenon since the beginning of human society. For anthropologists and economists, the unavoidable tension caused by limited resources between immigrants and locals and potential integration both have drawn greatest interests. However, the migration phenomenon in globalization period, which seemingly has realized the possibility of free movement by the modern transportation and telecommunication technology, becomes ever increasingly more complicated and crucial issue for any individual country, be it host or sending country, due to all kinds of national or international policies, tangible and other intangibles borders. Scholars like Peter Katzenstein stated, migration has, and will still become one of the leading factors for the contemporary international relations (2018).</w:t>
            </w:r>
          </w:p>
          <w:p w:rsidR="00132C5A" w:rsidRDefault="00132C5A">
            <w:pPr>
              <w:rPr>
                <w:rFonts w:asciiTheme="minorEastAsia" w:hAnsiTheme="minorEastAsia" w:cs="Times New Roman"/>
              </w:rPr>
            </w:pPr>
          </w:p>
        </w:tc>
      </w:tr>
      <w:tr w:rsidR="00132C5A">
        <w:tc>
          <w:tcPr>
            <w:tcW w:w="10007" w:type="dxa"/>
            <w:shd w:val="clear" w:color="auto" w:fill="auto"/>
          </w:tcPr>
          <w:p w:rsidR="00132C5A" w:rsidRDefault="00132C5A">
            <w:pPr>
              <w:widowControl/>
              <w:jc w:val="left"/>
              <w:outlineLvl w:val="2"/>
              <w:rPr>
                <w:rFonts w:eastAsia="宋体" w:cs="宋体"/>
                <w:b/>
                <w:bCs/>
                <w:kern w:val="0"/>
                <w:szCs w:val="21"/>
              </w:rPr>
            </w:pPr>
          </w:p>
          <w:p w:rsidR="00132C5A" w:rsidRDefault="001F233D">
            <w:pPr>
              <w:widowControl/>
              <w:jc w:val="center"/>
              <w:outlineLvl w:val="2"/>
              <w:rPr>
                <w:rFonts w:eastAsia="宋体" w:cs="宋体"/>
                <w:b/>
                <w:bCs/>
                <w:kern w:val="0"/>
                <w:szCs w:val="21"/>
              </w:rPr>
            </w:pPr>
            <w:r>
              <w:rPr>
                <w:rFonts w:eastAsia="宋体" w:cs="宋体" w:hint="eastAsia"/>
                <w:b/>
                <w:bCs/>
                <w:kern w:val="0"/>
                <w:szCs w:val="21"/>
              </w:rPr>
              <w:t>“</w:t>
            </w:r>
            <w:r>
              <w:rPr>
                <w:rFonts w:eastAsia="宋体" w:cs="宋体"/>
                <w:b/>
                <w:bCs/>
                <w:kern w:val="0"/>
                <w:szCs w:val="21"/>
              </w:rPr>
              <w:t>论文写作规范与研究方法</w:t>
            </w:r>
            <w:r>
              <w:rPr>
                <w:rFonts w:eastAsia="宋体" w:cs="宋体" w:hint="eastAsia"/>
                <w:b/>
                <w:bCs/>
                <w:kern w:val="0"/>
                <w:szCs w:val="21"/>
              </w:rPr>
              <w:t>”</w:t>
            </w:r>
          </w:p>
          <w:p w:rsidR="00132C5A" w:rsidRDefault="00743A73">
            <w:pPr>
              <w:widowControl/>
              <w:jc w:val="center"/>
              <w:outlineLvl w:val="2"/>
              <w:rPr>
                <w:rFonts w:eastAsia="宋体" w:cs="宋体"/>
                <w:b/>
                <w:bCs/>
                <w:kern w:val="0"/>
                <w:szCs w:val="21"/>
              </w:rPr>
            </w:pPr>
            <w:r>
              <w:rPr>
                <w:rFonts w:eastAsia="宋体" w:cs="宋体"/>
                <w:b/>
                <w:bCs/>
                <w:kern w:val="0"/>
                <w:szCs w:val="21"/>
              </w:rPr>
              <w:t>Thesis Structuring and Writing</w:t>
            </w:r>
          </w:p>
          <w:p w:rsidR="00132C5A" w:rsidRDefault="00743A73">
            <w:pPr>
              <w:widowControl/>
              <w:jc w:val="center"/>
              <w:rPr>
                <w:rFonts w:eastAsia="宋体" w:cs="宋体"/>
                <w:b/>
                <w:bCs/>
                <w:kern w:val="0"/>
                <w:szCs w:val="21"/>
              </w:rPr>
            </w:pPr>
            <w:r>
              <w:rPr>
                <w:rFonts w:eastAsia="宋体" w:cs="Times New Roman" w:hint="eastAsia"/>
                <w:b/>
                <w:bCs/>
                <w:kern w:val="0"/>
                <w:szCs w:val="21"/>
              </w:rPr>
              <w:t>春季学期</w:t>
            </w:r>
            <w:r>
              <w:rPr>
                <w:rFonts w:eastAsia="宋体" w:cs="Times New Roman" w:hint="eastAsia"/>
                <w:b/>
                <w:bCs/>
                <w:kern w:val="0"/>
                <w:szCs w:val="21"/>
              </w:rPr>
              <w:t xml:space="preserve">  </w:t>
            </w:r>
            <w:r>
              <w:rPr>
                <w:rFonts w:eastAsia="宋体" w:cs="Times New Roman" w:hint="eastAsia"/>
                <w:b/>
                <w:bCs/>
                <w:kern w:val="0"/>
                <w:szCs w:val="21"/>
              </w:rPr>
              <w:t>南南学院</w:t>
            </w:r>
            <w:r>
              <w:rPr>
                <w:rFonts w:eastAsia="宋体" w:cs="Times New Roman" w:hint="eastAsia"/>
                <w:b/>
                <w:bCs/>
                <w:kern w:val="0"/>
                <w:szCs w:val="21"/>
              </w:rPr>
              <w:t xml:space="preserve">   </w:t>
            </w:r>
            <w:r>
              <w:rPr>
                <w:rFonts w:eastAsia="宋体" w:cs="宋体"/>
                <w:b/>
                <w:bCs/>
                <w:kern w:val="0"/>
                <w:szCs w:val="21"/>
              </w:rPr>
              <w:t>授课教师</w:t>
            </w:r>
            <w:r>
              <w:rPr>
                <w:rFonts w:eastAsia="宋体" w:cs="Times New Roman"/>
                <w:b/>
                <w:bCs/>
                <w:kern w:val="0"/>
                <w:szCs w:val="21"/>
              </w:rPr>
              <w:t>​</w:t>
            </w:r>
            <w:r>
              <w:rPr>
                <w:rFonts w:eastAsia="宋体" w:cs="宋体"/>
                <w:b/>
                <w:bCs/>
                <w:kern w:val="0"/>
                <w:szCs w:val="21"/>
              </w:rPr>
              <w:t>：王进杰</w:t>
            </w:r>
            <w:r>
              <w:rPr>
                <w:rFonts w:eastAsia="宋体" w:cs="宋体"/>
                <w:b/>
                <w:bCs/>
                <w:kern w:val="0"/>
                <w:szCs w:val="21"/>
              </w:rPr>
              <w:br/>
            </w:r>
            <w:r>
              <w:rPr>
                <w:rFonts w:eastAsia="宋体" w:cs="宋体" w:hint="eastAsia"/>
                <w:b/>
                <w:bCs/>
                <w:kern w:val="0"/>
                <w:szCs w:val="21"/>
              </w:rPr>
              <w:t>注：</w:t>
            </w:r>
            <w:r>
              <w:rPr>
                <w:rFonts w:eastAsia="宋体" w:cs="Times New Roman" w:hint="eastAsia"/>
                <w:b/>
                <w:bCs/>
                <w:kern w:val="0"/>
                <w:szCs w:val="21"/>
              </w:rPr>
              <w:t>仅限</w:t>
            </w:r>
            <w:r>
              <w:rPr>
                <w:rFonts w:eastAsia="宋体" w:cs="宋体"/>
                <w:b/>
                <w:bCs/>
                <w:kern w:val="0"/>
                <w:szCs w:val="21"/>
              </w:rPr>
              <w:t>南南学院硕士生</w:t>
            </w:r>
            <w:r>
              <w:rPr>
                <w:rFonts w:eastAsia="宋体" w:cs="宋体" w:hint="eastAsia"/>
                <w:b/>
                <w:bCs/>
                <w:kern w:val="0"/>
                <w:szCs w:val="21"/>
              </w:rPr>
              <w:t>选课</w:t>
            </w:r>
            <w:r>
              <w:rPr>
                <w:rFonts w:eastAsia="宋体" w:cs="宋体" w:hint="eastAsia"/>
                <w:b/>
                <w:bCs/>
                <w:kern w:val="0"/>
                <w:szCs w:val="21"/>
              </w:rPr>
              <w:t xml:space="preserve">  </w:t>
            </w:r>
            <w:r>
              <w:rPr>
                <w:rFonts w:eastAsia="宋体" w:cs="宋体"/>
                <w:b/>
                <w:bCs/>
                <w:kern w:val="0"/>
                <w:szCs w:val="21"/>
              </w:rPr>
              <w:t>2</w:t>
            </w:r>
            <w:r>
              <w:rPr>
                <w:rFonts w:eastAsia="宋体" w:cs="宋体"/>
                <w:b/>
                <w:bCs/>
                <w:kern w:val="0"/>
                <w:szCs w:val="21"/>
              </w:rPr>
              <w:t>学分</w:t>
            </w:r>
          </w:p>
          <w:p w:rsidR="00132C5A" w:rsidRDefault="00743A73">
            <w:pPr>
              <w:widowControl/>
              <w:spacing w:before="100" w:beforeAutospacing="1" w:after="100" w:afterAutospacing="1"/>
              <w:jc w:val="left"/>
              <w:rPr>
                <w:rFonts w:ascii="宋体" w:eastAsia="宋体" w:hAnsi="宋体" w:cs="宋体"/>
                <w:kern w:val="0"/>
                <w:szCs w:val="21"/>
              </w:rPr>
            </w:pPr>
            <w:r>
              <w:rPr>
                <w:rFonts w:ascii="宋体" w:eastAsia="宋体" w:hAnsi="宋体" w:cs="宋体" w:hint="eastAsia"/>
                <w:b/>
                <w:bCs/>
                <w:kern w:val="0"/>
                <w:szCs w:val="21"/>
              </w:rPr>
              <w:t>课程简介：</w:t>
            </w:r>
            <w:r>
              <w:rPr>
                <w:rFonts w:ascii="宋体" w:eastAsia="宋体" w:hAnsi="宋体" w:cs="宋体"/>
                <w:kern w:val="0"/>
                <w:szCs w:val="21"/>
              </w:rPr>
              <w:t>学术论文</w:t>
            </w:r>
            <w:r>
              <w:rPr>
                <w:rFonts w:ascii="宋体" w:eastAsia="宋体" w:hAnsi="宋体" w:cs="宋体" w:hint="eastAsia"/>
                <w:kern w:val="0"/>
                <w:szCs w:val="21"/>
              </w:rPr>
              <w:t>写作</w:t>
            </w:r>
            <w:r>
              <w:rPr>
                <w:rFonts w:ascii="宋体" w:eastAsia="宋体" w:hAnsi="宋体" w:cs="宋体"/>
                <w:kern w:val="0"/>
                <w:szCs w:val="21"/>
              </w:rPr>
              <w:t>是研究生阶段知识生产与学术对话的核心载体，其质量直接反映研究者的学术素养与思辨能力。本课程聚焦论文写作规范体系的建构与研究方法的应用逻辑，旨在帮助学生突破从研究思路到学术文本转化过程中的逻辑断层与表达壁垒。课程以结构逻辑与</w:t>
            </w:r>
            <w:r>
              <w:rPr>
                <w:rFonts w:ascii="宋体" w:eastAsia="宋体" w:hAnsi="宋体" w:cs="宋体" w:hint="eastAsia"/>
                <w:kern w:val="0"/>
                <w:szCs w:val="21"/>
              </w:rPr>
              <w:t>研究</w:t>
            </w:r>
            <w:r>
              <w:rPr>
                <w:rFonts w:ascii="宋体" w:eastAsia="宋体" w:hAnsi="宋体" w:cs="宋体"/>
                <w:kern w:val="0"/>
                <w:szCs w:val="21"/>
              </w:rPr>
              <w:t>方法为双主线展开，系统训练学生构建符合学术规范的论文框架，并掌握研究方法与论证过程的适配性表达。</w:t>
            </w:r>
          </w:p>
          <w:p w:rsidR="00132C5A" w:rsidRDefault="00743A73">
            <w:pPr>
              <w:widowControl/>
              <w:spacing w:before="100" w:beforeAutospacing="1" w:after="100" w:afterAutospacing="1"/>
              <w:jc w:val="left"/>
              <w:rPr>
                <w:rFonts w:ascii="宋体" w:eastAsia="宋体" w:hAnsi="宋体" w:cs="宋体"/>
                <w:kern w:val="0"/>
                <w:szCs w:val="21"/>
              </w:rPr>
            </w:pPr>
            <w:r>
              <w:rPr>
                <w:rFonts w:ascii="宋体" w:eastAsia="宋体" w:hAnsi="宋体" w:cs="宋体"/>
                <w:kern w:val="0"/>
                <w:szCs w:val="21"/>
              </w:rPr>
              <w:t>在结构维度上，课程通过拆解论文核心模块（如引言的问题意识建构、文献综述的理论对话脉络、研究方法的科学性阐释、结果讨论的创新性延伸等），结合多学科经典及前沿论文案例，解析优质学术文本的组织规律与论证强度特征。例如，针对文献综述部分，课程不仅强调对既有研究的系统性梳理，更注重引导学生识别学术争议、定位自身贡献，避免陷入“文献堆砌式综述”的误区。在方法维度上，课程系统梳理质性研究、量化研究、混合研究等范式的适用场域，指导学生基于研究问题选择适配的方法工具，并通过案例分析训练“方法服务于研究问题、论证逻辑呼应方法特征”的写作思维。例如，在量化研究模块中，学生将学习如何从数据收集、变量定义到统计分析形成闭环论证，确保方法设计与研究目标的高度契合。</w:t>
            </w:r>
          </w:p>
          <w:p w:rsidR="00132C5A" w:rsidRDefault="00743A73">
            <w:pPr>
              <w:widowControl/>
              <w:spacing w:before="100" w:beforeAutospacing="1" w:after="100" w:afterAutospacing="1"/>
              <w:jc w:val="left"/>
              <w:rPr>
                <w:rFonts w:ascii="宋体" w:eastAsia="宋体" w:hAnsi="宋体" w:cs="宋体"/>
                <w:kern w:val="0"/>
                <w:szCs w:val="21"/>
              </w:rPr>
            </w:pPr>
            <w:r>
              <w:rPr>
                <w:rFonts w:ascii="宋体" w:eastAsia="宋体" w:hAnsi="宋体" w:cs="宋体"/>
                <w:kern w:val="0"/>
                <w:szCs w:val="21"/>
              </w:rPr>
              <w:t>课程通过习作批改、模拟评审、小组互评等多元形式，针对性解决选题空泛、文献堆砌、方法模糊、结论虚浮等写作痛点。例如，在选题阶段，学生需从现实观测或理论缺口中提炼具有创新性的研究问题，规避</w:t>
            </w:r>
            <w:r>
              <w:rPr>
                <w:rFonts w:ascii="宋体" w:eastAsia="宋体" w:hAnsi="宋体" w:cs="宋体" w:hint="eastAsia"/>
                <w:kern w:val="0"/>
                <w:szCs w:val="21"/>
              </w:rPr>
              <w:t>空泛</w:t>
            </w:r>
            <w:r>
              <w:rPr>
                <w:rFonts w:ascii="宋体" w:eastAsia="宋体" w:hAnsi="宋体" w:cs="宋体"/>
                <w:kern w:val="0"/>
                <w:szCs w:val="21"/>
              </w:rPr>
              <w:t>的选题陷阱。同时，课程强化学术伦理与格式规范意识，</w:t>
            </w:r>
            <w:r>
              <w:rPr>
                <w:rFonts w:ascii="宋体" w:eastAsia="宋体" w:hAnsi="宋体" w:cs="宋体" w:hint="eastAsia"/>
                <w:kern w:val="0"/>
                <w:szCs w:val="21"/>
              </w:rPr>
              <w:t>熟练掌握北京大学学术论文</w:t>
            </w:r>
            <w:r>
              <w:rPr>
                <w:rFonts w:ascii="宋体" w:eastAsia="宋体" w:hAnsi="宋体" w:cs="宋体"/>
                <w:kern w:val="0"/>
                <w:szCs w:val="21"/>
              </w:rPr>
              <w:t>引用体系，以及图表、注释的标准化呈现要求，确保学术成果的严谨性与规范性。通过理论讲解、案例拆解与实战演练的有机结合，本课程致力于帮助学生实现从碎片化思考到系统化表达的能力跃迁，为</w:t>
            </w:r>
            <w:r>
              <w:rPr>
                <w:rFonts w:ascii="宋体" w:eastAsia="宋体" w:hAnsi="宋体" w:cs="宋体" w:hint="eastAsia"/>
                <w:kern w:val="0"/>
                <w:szCs w:val="21"/>
              </w:rPr>
              <w:t>完成硕士</w:t>
            </w:r>
            <w:r>
              <w:rPr>
                <w:rFonts w:ascii="宋体" w:eastAsia="宋体" w:hAnsi="宋体" w:cs="宋体"/>
                <w:kern w:val="0"/>
                <w:szCs w:val="21"/>
              </w:rPr>
              <w:t>学术</w:t>
            </w:r>
            <w:r>
              <w:rPr>
                <w:rFonts w:ascii="宋体" w:eastAsia="宋体" w:hAnsi="宋体" w:cs="宋体" w:hint="eastAsia"/>
                <w:kern w:val="0"/>
                <w:szCs w:val="21"/>
              </w:rPr>
              <w:t>论文</w:t>
            </w:r>
            <w:r>
              <w:rPr>
                <w:rFonts w:ascii="宋体" w:eastAsia="宋体" w:hAnsi="宋体" w:cs="宋体"/>
                <w:kern w:val="0"/>
                <w:szCs w:val="21"/>
              </w:rPr>
              <w:t>奠定坚实基础。</w:t>
            </w:r>
          </w:p>
          <w:p w:rsidR="00132C5A" w:rsidRDefault="00132C5A">
            <w:pPr>
              <w:widowControl/>
              <w:spacing w:before="100" w:beforeAutospacing="1" w:after="100" w:afterAutospacing="1"/>
              <w:jc w:val="left"/>
              <w:rPr>
                <w:rFonts w:ascii="宋体" w:eastAsia="宋体" w:hAnsi="宋体" w:cs="宋体"/>
                <w:kern w:val="0"/>
                <w:szCs w:val="21"/>
              </w:rPr>
            </w:pPr>
          </w:p>
        </w:tc>
      </w:tr>
      <w:tr w:rsidR="00132C5A">
        <w:tc>
          <w:tcPr>
            <w:tcW w:w="0" w:type="auto"/>
            <w:shd w:val="clear" w:color="auto" w:fill="auto"/>
          </w:tcPr>
          <w:p w:rsidR="00132C5A" w:rsidRDefault="00132C5A">
            <w:pPr>
              <w:widowControl/>
              <w:spacing w:before="100" w:beforeAutospacing="1" w:after="100" w:afterAutospacing="1"/>
              <w:jc w:val="left"/>
              <w:outlineLvl w:val="2"/>
              <w:rPr>
                <w:rFonts w:ascii="宋体" w:eastAsia="宋体" w:hAnsi="宋体" w:cs="宋体"/>
                <w:b/>
                <w:bCs/>
                <w:kern w:val="0"/>
                <w:szCs w:val="21"/>
              </w:rPr>
            </w:pPr>
          </w:p>
          <w:p w:rsidR="00132C5A" w:rsidRDefault="001F233D">
            <w:pPr>
              <w:widowControl/>
              <w:jc w:val="center"/>
              <w:outlineLvl w:val="2"/>
              <w:rPr>
                <w:rFonts w:ascii="宋体" w:eastAsia="宋体" w:hAnsi="宋体" w:cs="宋体"/>
                <w:b/>
                <w:bCs/>
                <w:kern w:val="0"/>
                <w:szCs w:val="21"/>
              </w:rPr>
            </w:pPr>
            <w:r>
              <w:rPr>
                <w:rFonts w:ascii="宋体" w:eastAsia="宋体" w:hAnsi="宋体" w:cs="宋体" w:hint="eastAsia"/>
                <w:b/>
                <w:bCs/>
                <w:kern w:val="0"/>
                <w:szCs w:val="21"/>
              </w:rPr>
              <w:t>“</w:t>
            </w:r>
            <w:r>
              <w:rPr>
                <w:rFonts w:ascii="宋体" w:eastAsia="宋体" w:hAnsi="宋体" w:cs="宋体"/>
                <w:b/>
                <w:bCs/>
                <w:kern w:val="0"/>
                <w:szCs w:val="21"/>
              </w:rPr>
              <w:t>开题报告写作</w:t>
            </w:r>
            <w:r>
              <w:rPr>
                <w:rFonts w:ascii="宋体" w:eastAsia="宋体" w:hAnsi="宋体" w:cs="宋体" w:hint="eastAsia"/>
                <w:b/>
                <w:bCs/>
                <w:kern w:val="0"/>
                <w:szCs w:val="21"/>
              </w:rPr>
              <w:t>”</w:t>
            </w:r>
          </w:p>
          <w:p w:rsidR="00132C5A" w:rsidRDefault="00743A73">
            <w:pPr>
              <w:widowControl/>
              <w:jc w:val="center"/>
              <w:outlineLvl w:val="2"/>
              <w:rPr>
                <w:rFonts w:ascii="宋体" w:eastAsia="宋体" w:hAnsi="宋体" w:cs="宋体"/>
                <w:b/>
                <w:bCs/>
                <w:kern w:val="0"/>
                <w:szCs w:val="21"/>
              </w:rPr>
            </w:pPr>
            <w:r>
              <w:rPr>
                <w:rFonts w:ascii="宋体" w:eastAsia="宋体" w:hAnsi="宋体" w:cs="宋体"/>
                <w:b/>
                <w:bCs/>
                <w:kern w:val="0"/>
                <w:szCs w:val="21"/>
              </w:rPr>
              <w:t>Proposal Writing</w:t>
            </w:r>
          </w:p>
          <w:p w:rsidR="00132C5A" w:rsidRDefault="00743A73">
            <w:pPr>
              <w:widowControl/>
              <w:jc w:val="center"/>
              <w:outlineLvl w:val="2"/>
              <w:rPr>
                <w:rFonts w:ascii="宋体" w:eastAsia="宋体" w:hAnsi="宋体" w:cs="宋体"/>
                <w:b/>
                <w:bCs/>
                <w:kern w:val="0"/>
                <w:szCs w:val="21"/>
              </w:rPr>
            </w:pPr>
            <w:r>
              <w:rPr>
                <w:rFonts w:ascii="宋体" w:eastAsia="宋体" w:hAnsi="宋体" w:cs="宋体" w:hint="eastAsia"/>
                <w:b/>
                <w:bCs/>
                <w:kern w:val="0"/>
                <w:szCs w:val="21"/>
              </w:rPr>
              <w:t>春季学期  南南学院</w:t>
            </w:r>
            <w:r>
              <w:rPr>
                <w:rFonts w:ascii="Times New Roman" w:eastAsia="宋体" w:hAnsi="Times New Roman" w:cs="Times New Roman"/>
                <w:b/>
                <w:bCs/>
                <w:kern w:val="0"/>
                <w:szCs w:val="21"/>
              </w:rPr>
              <w:t>​</w:t>
            </w:r>
            <w:r>
              <w:rPr>
                <w:rFonts w:ascii="宋体" w:eastAsia="宋体" w:hAnsi="宋体" w:cs="宋体"/>
                <w:b/>
                <w:bCs/>
                <w:kern w:val="0"/>
                <w:szCs w:val="21"/>
              </w:rPr>
              <w:t>授课教师</w:t>
            </w:r>
            <w:r>
              <w:rPr>
                <w:rFonts w:ascii="Times New Roman" w:eastAsia="宋体" w:hAnsi="Times New Roman" w:cs="Times New Roman"/>
                <w:b/>
                <w:bCs/>
                <w:kern w:val="0"/>
                <w:szCs w:val="21"/>
              </w:rPr>
              <w:t>​</w:t>
            </w:r>
            <w:r>
              <w:rPr>
                <w:rFonts w:ascii="宋体" w:eastAsia="宋体" w:hAnsi="宋体" w:cs="宋体"/>
                <w:b/>
                <w:bCs/>
                <w:kern w:val="0"/>
                <w:szCs w:val="21"/>
              </w:rPr>
              <w:t>：王进杰老师</w:t>
            </w:r>
            <w:r>
              <w:rPr>
                <w:rFonts w:ascii="宋体" w:eastAsia="宋体" w:hAnsi="宋体" w:cs="宋体"/>
                <w:b/>
                <w:bCs/>
                <w:kern w:val="0"/>
                <w:szCs w:val="21"/>
              </w:rPr>
              <w:br/>
            </w:r>
            <w:r>
              <w:rPr>
                <w:rFonts w:ascii="宋体" w:eastAsia="宋体" w:hAnsi="宋体" w:cs="宋体" w:hint="eastAsia"/>
                <w:b/>
                <w:bCs/>
                <w:kern w:val="0"/>
                <w:szCs w:val="21"/>
              </w:rPr>
              <w:t>注：仅限</w:t>
            </w:r>
            <w:r>
              <w:rPr>
                <w:rFonts w:ascii="宋体" w:eastAsia="宋体" w:hAnsi="宋体" w:cs="宋体"/>
                <w:b/>
                <w:bCs/>
                <w:kern w:val="0"/>
                <w:szCs w:val="21"/>
              </w:rPr>
              <w:t>南南学院博士生</w:t>
            </w:r>
            <w:r>
              <w:rPr>
                <w:rFonts w:ascii="宋体" w:eastAsia="宋体" w:hAnsi="宋体" w:cs="宋体" w:hint="eastAsia"/>
                <w:b/>
                <w:bCs/>
                <w:kern w:val="0"/>
                <w:szCs w:val="21"/>
              </w:rPr>
              <w:t xml:space="preserve">选课  </w:t>
            </w:r>
            <w:r>
              <w:rPr>
                <w:rFonts w:ascii="宋体" w:eastAsia="宋体" w:hAnsi="宋体" w:cs="宋体"/>
                <w:b/>
                <w:bCs/>
                <w:kern w:val="0"/>
                <w:szCs w:val="21"/>
              </w:rPr>
              <w:t>2学分</w:t>
            </w:r>
          </w:p>
          <w:p w:rsidR="00132C5A" w:rsidRDefault="00743A73">
            <w:pPr>
              <w:widowControl/>
              <w:spacing w:before="100" w:beforeAutospacing="1" w:after="100" w:afterAutospacing="1"/>
              <w:jc w:val="left"/>
              <w:rPr>
                <w:rFonts w:ascii="宋体" w:eastAsia="宋体" w:hAnsi="宋体" w:cs="宋体"/>
                <w:kern w:val="0"/>
                <w:szCs w:val="21"/>
              </w:rPr>
            </w:pPr>
            <w:r>
              <w:rPr>
                <w:rFonts w:ascii="宋体" w:eastAsia="宋体" w:hAnsi="宋体" w:cs="宋体" w:hint="eastAsia"/>
                <w:b/>
                <w:bCs/>
                <w:kern w:val="0"/>
                <w:szCs w:val="21"/>
              </w:rPr>
              <w:t>课程简介：</w:t>
            </w:r>
            <w:r>
              <w:rPr>
                <w:rFonts w:ascii="宋体" w:eastAsia="宋体" w:hAnsi="宋体" w:cs="宋体"/>
                <w:kern w:val="0"/>
                <w:szCs w:val="21"/>
              </w:rPr>
              <w:t>开题报告是研究生学位论文的前期规划文本，其质量直接影响研究路径的可行性与创新性。本课程围绕选题价值锚定、研究设计落地、论证逻辑自洽三大核心环节，系统训练学生撰写逻辑严密、可行性突出、创新性彰显的开题报告。课程内容聚焦开题报告的核心能力模块，通过理论讲解、案例诊断与模拟演练相结合的方式，帮助学生构建兼具学术深度与实践价值的开题框架。</w:t>
            </w:r>
          </w:p>
          <w:p w:rsidR="00132C5A" w:rsidRDefault="00743A73">
            <w:pPr>
              <w:widowControl/>
              <w:spacing w:before="100" w:beforeAutospacing="1" w:after="100" w:afterAutospacing="1"/>
              <w:jc w:val="left"/>
              <w:rPr>
                <w:rFonts w:ascii="宋体" w:eastAsia="宋体" w:hAnsi="宋体" w:cs="宋体"/>
                <w:kern w:val="0"/>
                <w:szCs w:val="21"/>
              </w:rPr>
            </w:pPr>
            <w:r>
              <w:rPr>
                <w:rFonts w:ascii="宋体" w:eastAsia="宋体" w:hAnsi="宋体" w:cs="宋体"/>
                <w:kern w:val="0"/>
                <w:szCs w:val="21"/>
              </w:rPr>
              <w:t>在选题维度上，课程指导学生从现实观测与理论脉络中凝练具有研究价值的问题，强调“问题—边界—创新点”的思维路径。例如，通过分析学科</w:t>
            </w:r>
            <w:r>
              <w:rPr>
                <w:rFonts w:ascii="宋体" w:eastAsia="宋体" w:hAnsi="宋体" w:cs="宋体" w:hint="eastAsia"/>
                <w:kern w:val="0"/>
                <w:szCs w:val="21"/>
              </w:rPr>
              <w:t>文献</w:t>
            </w:r>
            <w:r>
              <w:rPr>
                <w:rFonts w:ascii="宋体" w:eastAsia="宋体" w:hAnsi="宋体" w:cs="宋体"/>
                <w:kern w:val="0"/>
                <w:szCs w:val="21"/>
              </w:rPr>
              <w:t>与学术争议，学生需识别现有研究的不足，并基于此提出具有理论或实践意义的研究方向。文献维度上，课程解析文献综述的批判性对</w:t>
            </w:r>
            <w:r>
              <w:rPr>
                <w:rFonts w:ascii="宋体" w:eastAsia="宋体" w:hAnsi="宋体" w:cs="宋体"/>
                <w:kern w:val="0"/>
                <w:szCs w:val="21"/>
              </w:rPr>
              <w:lastRenderedPageBreak/>
              <w:t>话本质，指导学生梳理研究脉络、识别学术争议，并通过“理论—实证—政策”的多维视角定位自身贡献。</w:t>
            </w:r>
          </w:p>
          <w:p w:rsidR="00132C5A" w:rsidRDefault="00743A73">
            <w:pPr>
              <w:widowControl/>
              <w:spacing w:before="100" w:beforeAutospacing="1" w:after="100" w:afterAutospacing="1"/>
              <w:jc w:val="left"/>
              <w:rPr>
                <w:rFonts w:ascii="宋体" w:eastAsia="宋体" w:hAnsi="宋体" w:cs="宋体"/>
                <w:kern w:val="0"/>
                <w:szCs w:val="21"/>
              </w:rPr>
            </w:pPr>
            <w:r>
              <w:rPr>
                <w:rFonts w:ascii="宋体" w:eastAsia="宋体" w:hAnsi="宋体" w:cs="宋体"/>
                <w:kern w:val="0"/>
                <w:szCs w:val="21"/>
              </w:rPr>
              <w:t>设计维度上，课程对研究方法的技术路线图（研究对象、数据来源、分析工具、验证逻辑等要素）进行结构化拆解，指导学生基于研究问题设计可操作的研究方案。例如，在混合研究设计中，学生需明确量化分析与质性访谈的互补逻辑，并论证数据整合的方法论合理性。论证维度上，课程通过往届开题案例诊断、导师一对一指导、模拟答辩演练等环节，训练学生构建</w:t>
            </w:r>
            <w:r>
              <w:rPr>
                <w:rFonts w:ascii="宋体" w:eastAsia="宋体" w:hAnsi="宋体" w:cs="宋体" w:hint="eastAsia"/>
                <w:kern w:val="0"/>
                <w:szCs w:val="21"/>
              </w:rPr>
              <w:t>从</w:t>
            </w:r>
            <w:r>
              <w:rPr>
                <w:rFonts w:ascii="宋体" w:eastAsia="宋体" w:hAnsi="宋体" w:cs="宋体"/>
                <w:kern w:val="0"/>
                <w:szCs w:val="21"/>
              </w:rPr>
              <w:t>研究问题</w:t>
            </w:r>
            <w:r>
              <w:rPr>
                <w:rFonts w:ascii="宋体" w:eastAsia="宋体" w:hAnsi="宋体" w:cs="宋体" w:hint="eastAsia"/>
                <w:kern w:val="0"/>
                <w:szCs w:val="21"/>
              </w:rPr>
              <w:t>到</w:t>
            </w:r>
            <w:r>
              <w:rPr>
                <w:rFonts w:ascii="宋体" w:eastAsia="宋体" w:hAnsi="宋体" w:cs="宋体"/>
                <w:kern w:val="0"/>
                <w:szCs w:val="21"/>
              </w:rPr>
              <w:t>文献基础</w:t>
            </w:r>
            <w:r>
              <w:rPr>
                <w:rFonts w:ascii="宋体" w:eastAsia="宋体" w:hAnsi="宋体" w:cs="宋体" w:hint="eastAsia"/>
                <w:kern w:val="0"/>
                <w:szCs w:val="21"/>
              </w:rPr>
              <w:t>再到</w:t>
            </w:r>
            <w:r>
              <w:rPr>
                <w:rFonts w:ascii="宋体" w:eastAsia="宋体" w:hAnsi="宋体" w:cs="宋体"/>
                <w:kern w:val="0"/>
                <w:szCs w:val="21"/>
              </w:rPr>
              <w:t>方法设计</w:t>
            </w:r>
            <w:r>
              <w:rPr>
                <w:rFonts w:ascii="宋体" w:eastAsia="宋体" w:hAnsi="宋体" w:cs="宋体" w:hint="eastAsia"/>
                <w:kern w:val="0"/>
                <w:szCs w:val="21"/>
              </w:rPr>
              <w:t>和</w:t>
            </w:r>
            <w:r>
              <w:rPr>
                <w:rFonts w:ascii="宋体" w:eastAsia="宋体" w:hAnsi="宋体" w:cs="宋体"/>
                <w:kern w:val="0"/>
                <w:szCs w:val="21"/>
              </w:rPr>
              <w:t>预期成果的</w:t>
            </w:r>
            <w:r>
              <w:rPr>
                <w:rFonts w:ascii="宋体" w:eastAsia="宋体" w:hAnsi="宋体" w:cs="宋体" w:hint="eastAsia"/>
                <w:kern w:val="0"/>
                <w:szCs w:val="21"/>
              </w:rPr>
              <w:t>研究体系</w:t>
            </w:r>
            <w:r>
              <w:rPr>
                <w:rFonts w:ascii="宋体" w:eastAsia="宋体" w:hAnsi="宋体" w:cs="宋体"/>
                <w:kern w:val="0"/>
                <w:szCs w:val="21"/>
              </w:rPr>
              <w:t>。例如，在模拟答辩中，学生需针对评审专家的质疑，快速调整论证重点，展现研究的严谨性与应变能力。</w:t>
            </w:r>
          </w:p>
          <w:p w:rsidR="00132C5A" w:rsidRDefault="00743A73">
            <w:pPr>
              <w:widowControl/>
              <w:spacing w:before="100" w:beforeAutospacing="1" w:after="100" w:afterAutospacing="1"/>
              <w:jc w:val="left"/>
              <w:rPr>
                <w:rFonts w:ascii="宋体" w:eastAsia="宋体" w:hAnsi="宋体" w:cs="宋体"/>
                <w:kern w:val="0"/>
                <w:szCs w:val="21"/>
              </w:rPr>
            </w:pPr>
            <w:r>
              <w:rPr>
                <w:rFonts w:ascii="宋体" w:eastAsia="宋体" w:hAnsi="宋体" w:cs="宋体"/>
                <w:kern w:val="0"/>
                <w:szCs w:val="21"/>
              </w:rPr>
              <w:t>本课程尤其注重研究设计的可行性评估与</w:t>
            </w:r>
            <w:r>
              <w:rPr>
                <w:rFonts w:ascii="宋体" w:eastAsia="宋体" w:hAnsi="宋体" w:cs="宋体" w:hint="eastAsia"/>
                <w:kern w:val="0"/>
                <w:szCs w:val="21"/>
              </w:rPr>
              <w:t>预期</w:t>
            </w:r>
            <w:r>
              <w:rPr>
                <w:rFonts w:ascii="宋体" w:eastAsia="宋体" w:hAnsi="宋体" w:cs="宋体"/>
                <w:kern w:val="0"/>
                <w:szCs w:val="21"/>
              </w:rPr>
              <w:t>学术</w:t>
            </w:r>
            <w:r>
              <w:rPr>
                <w:rFonts w:ascii="宋体" w:eastAsia="宋体" w:hAnsi="宋体" w:cs="宋体" w:hint="eastAsia"/>
                <w:kern w:val="0"/>
                <w:szCs w:val="21"/>
              </w:rPr>
              <w:t>成果</w:t>
            </w:r>
            <w:r>
              <w:rPr>
                <w:rFonts w:ascii="宋体" w:eastAsia="宋体" w:hAnsi="宋体" w:cs="宋体"/>
                <w:kern w:val="0"/>
                <w:szCs w:val="21"/>
              </w:rPr>
              <w:t>提升，通过多轮反馈与修订，帮助学生规避方法模糊</w:t>
            </w:r>
            <w:r>
              <w:rPr>
                <w:rFonts w:ascii="宋体" w:eastAsia="宋体" w:hAnsi="宋体" w:cs="宋体" w:hint="eastAsia"/>
                <w:kern w:val="0"/>
                <w:szCs w:val="21"/>
              </w:rPr>
              <w:t>、</w:t>
            </w:r>
            <w:r>
              <w:rPr>
                <w:rFonts w:ascii="宋体" w:eastAsia="宋体" w:hAnsi="宋体" w:cs="宋体"/>
                <w:kern w:val="0"/>
                <w:szCs w:val="21"/>
              </w:rPr>
              <w:t>框架失衡等常见问题。例如，在技术路线设计环节，学生需提交详细的数据采集与分析计划，并通过小组互评检验逻辑严密性。最终，课程目标不仅是完成一份符合规范的学术文本，更是培养学生的研究规划能力，为其</w:t>
            </w:r>
            <w:r>
              <w:rPr>
                <w:rFonts w:ascii="宋体" w:eastAsia="宋体" w:hAnsi="宋体" w:cs="宋体" w:hint="eastAsia"/>
                <w:kern w:val="0"/>
                <w:szCs w:val="21"/>
              </w:rPr>
              <w:t>博士论文写作</w:t>
            </w:r>
            <w:r>
              <w:rPr>
                <w:rFonts w:ascii="宋体" w:eastAsia="宋体" w:hAnsi="宋体" w:cs="宋体"/>
                <w:kern w:val="0"/>
                <w:szCs w:val="21"/>
              </w:rPr>
              <w:t>提供方法论支撑。</w:t>
            </w:r>
          </w:p>
          <w:p w:rsidR="00132C5A" w:rsidRDefault="00132C5A">
            <w:pPr>
              <w:rPr>
                <w:rFonts w:asciiTheme="minorEastAsia" w:hAnsiTheme="minorEastAsia"/>
                <w:b/>
                <w:bCs/>
              </w:rPr>
            </w:pPr>
          </w:p>
        </w:tc>
      </w:tr>
    </w:tbl>
    <w:p w:rsidR="00132C5A" w:rsidRDefault="00132C5A">
      <w:pPr>
        <w:rPr>
          <w:rFonts w:asciiTheme="minorEastAsia" w:hAnsiTheme="minorEastAsia"/>
        </w:rPr>
      </w:pPr>
    </w:p>
    <w:p w:rsidR="00132C5A" w:rsidRDefault="00132C5A">
      <w:pPr>
        <w:rPr>
          <w:rFonts w:asciiTheme="minorEastAsia" w:hAnsiTheme="minorEastAsia"/>
          <w:b/>
          <w:bCs/>
          <w:sz w:val="24"/>
          <w:szCs w:val="28"/>
        </w:rPr>
      </w:pPr>
    </w:p>
    <w:p w:rsidR="00132C5A" w:rsidRDefault="00743A73">
      <w:pPr>
        <w:rPr>
          <w:rFonts w:asciiTheme="minorEastAsia" w:hAnsiTheme="minorEastAsia"/>
          <w:b/>
          <w:bCs/>
          <w:sz w:val="24"/>
          <w:szCs w:val="28"/>
        </w:rPr>
      </w:pPr>
      <w:r>
        <w:rPr>
          <w:rFonts w:asciiTheme="minorEastAsia" w:hAnsiTheme="minorEastAsia"/>
          <w:b/>
          <w:bCs/>
          <w:sz w:val="24"/>
          <w:szCs w:val="28"/>
        </w:rPr>
        <w:br w:type="page"/>
      </w:r>
    </w:p>
    <w:p w:rsidR="00132C5A" w:rsidRDefault="00132C5A">
      <w:pPr>
        <w:rPr>
          <w:rFonts w:asciiTheme="minorEastAsia" w:hAnsiTheme="minorEastAsia"/>
          <w:b/>
          <w:bCs/>
          <w:sz w:val="24"/>
          <w:szCs w:val="28"/>
        </w:rPr>
      </w:pPr>
    </w:p>
    <w:tbl>
      <w:tblPr>
        <w:tblStyle w:val="ad"/>
        <w:tblW w:w="9410" w:type="dxa"/>
        <w:jc w:val="center"/>
        <w:tblBorders>
          <w:insideV w:val="none" w:sz="0" w:space="0" w:color="auto"/>
        </w:tblBorders>
        <w:tblLook w:val="04A0" w:firstRow="1" w:lastRow="0" w:firstColumn="1" w:lastColumn="0" w:noHBand="0" w:noVBand="1"/>
      </w:tblPr>
      <w:tblGrid>
        <w:gridCol w:w="9410"/>
      </w:tblGrid>
      <w:tr w:rsidR="00132C5A">
        <w:trPr>
          <w:trHeight w:val="237"/>
          <w:jc w:val="center"/>
        </w:trPr>
        <w:tc>
          <w:tcPr>
            <w:tcW w:w="9410" w:type="dxa"/>
            <w:shd w:val="clear" w:color="auto" w:fill="BDD6EE" w:themeFill="accent5" w:themeFillTint="66"/>
          </w:tcPr>
          <w:p w:rsidR="00132C5A" w:rsidRDefault="00743A73">
            <w:pPr>
              <w:jc w:val="center"/>
              <w:rPr>
                <w:rFonts w:asciiTheme="minorEastAsia" w:hAnsiTheme="minorEastAsia" w:cs="Times New Roman"/>
                <w:b/>
                <w:bCs/>
                <w:sz w:val="24"/>
                <w:szCs w:val="24"/>
              </w:rPr>
            </w:pPr>
            <w:r>
              <w:rPr>
                <w:rFonts w:asciiTheme="minorEastAsia" w:hAnsiTheme="minorEastAsia" w:cs="Times New Roman"/>
                <w:b/>
                <w:bCs/>
                <w:sz w:val="24"/>
                <w:szCs w:val="24"/>
              </w:rPr>
              <w:t>部分授课教师及专家简介</w:t>
            </w:r>
          </w:p>
        </w:tc>
      </w:tr>
      <w:tr w:rsidR="00132C5A">
        <w:trPr>
          <w:trHeight w:val="241"/>
          <w:jc w:val="center"/>
        </w:trPr>
        <w:tc>
          <w:tcPr>
            <w:tcW w:w="9410" w:type="dxa"/>
            <w:shd w:val="clear" w:color="auto" w:fill="BDD6EE" w:themeFill="accent5" w:themeFillTint="66"/>
          </w:tcPr>
          <w:p w:rsidR="00132C5A" w:rsidRDefault="00743A73">
            <w:pPr>
              <w:jc w:val="center"/>
              <w:rPr>
                <w:rFonts w:asciiTheme="minorEastAsia" w:hAnsiTheme="minorEastAsia" w:cs="Times New Roman"/>
                <w:b/>
                <w:bCs/>
                <w:sz w:val="24"/>
                <w:szCs w:val="24"/>
              </w:rPr>
            </w:pPr>
            <w:r>
              <w:rPr>
                <w:rFonts w:asciiTheme="minorEastAsia" w:hAnsiTheme="minorEastAsia" w:cs="Times New Roman"/>
                <w:b/>
                <w:bCs/>
                <w:sz w:val="24"/>
                <w:szCs w:val="24"/>
              </w:rPr>
              <w:t>Faculty Bios</w:t>
            </w:r>
          </w:p>
        </w:tc>
      </w:tr>
      <w:tr w:rsidR="00132C5A">
        <w:trPr>
          <w:trHeight w:val="80"/>
          <w:jc w:val="center"/>
        </w:trPr>
        <w:tc>
          <w:tcPr>
            <w:tcW w:w="9410" w:type="dxa"/>
          </w:tcPr>
          <w:p w:rsidR="00132C5A" w:rsidRDefault="00132C5A">
            <w:pPr>
              <w:jc w:val="center"/>
              <w:rPr>
                <w:rFonts w:asciiTheme="minorEastAsia" w:hAnsiTheme="minorEastAsia" w:cs="Times New Roman"/>
                <w:sz w:val="22"/>
              </w:rPr>
            </w:pPr>
          </w:p>
        </w:tc>
      </w:tr>
      <w:tr w:rsidR="00132C5A">
        <w:trPr>
          <w:trHeight w:val="80"/>
          <w:jc w:val="center"/>
        </w:trPr>
        <w:tc>
          <w:tcPr>
            <w:tcW w:w="9410" w:type="dxa"/>
            <w:shd w:val="clear" w:color="auto" w:fill="C5E0B3" w:themeFill="accent6" w:themeFillTint="66"/>
          </w:tcPr>
          <w:p w:rsidR="00132C5A" w:rsidRDefault="00743A73">
            <w:pPr>
              <w:rPr>
                <w:rFonts w:asciiTheme="minorEastAsia" w:hAnsiTheme="minorEastAsia" w:cs="Times New Roman"/>
                <w:b/>
                <w:bCs/>
                <w:sz w:val="22"/>
              </w:rPr>
            </w:pPr>
            <w:r>
              <w:rPr>
                <w:rFonts w:asciiTheme="minorEastAsia" w:hAnsiTheme="minorEastAsia" w:cs="Times New Roman"/>
                <w:b/>
                <w:bCs/>
                <w:sz w:val="22"/>
              </w:rPr>
              <w:t>刘海方  副教授</w:t>
            </w:r>
          </w:p>
        </w:tc>
      </w:tr>
      <w:tr w:rsidR="00132C5A">
        <w:trPr>
          <w:trHeight w:val="535"/>
          <w:jc w:val="center"/>
        </w:trPr>
        <w:tc>
          <w:tcPr>
            <w:tcW w:w="9410" w:type="dxa"/>
          </w:tcPr>
          <w:p w:rsidR="00132C5A" w:rsidRDefault="00743A73">
            <w:pPr>
              <w:rPr>
                <w:rFonts w:asciiTheme="minorEastAsia" w:hAnsiTheme="minorEastAsia"/>
              </w:rPr>
            </w:pPr>
            <w:r>
              <w:rPr>
                <w:rFonts w:hint="eastAsia"/>
              </w:rPr>
              <w:t>北京大学国关学院副教授，北京大学亚非所所长、非洲研究中心主任。北京大学非洲史博士毕业,曾在中国社会科学院西亚非洲研究所工作多年。荷兰海牙社会学研究研究院、南非中国研究中心、挪威奥斯陆大学、加拿大卡尔顿大学非洲研究院、日本同志社大学等机构的访问学者。社会职务为：中国非洲史研究会顾问、Journal of Modern African Studies 编委、《中国国际战略评论》编委。主要研究兴趣为中非关系、非洲发展、非洲政治与国际关系、国际发展合作、全球移民、金砖国家合作机制等专题，安哥拉、南非和赞比亚国别研究</w:t>
            </w:r>
            <w:r>
              <w:rPr>
                <w:rFonts w:asciiTheme="minorEastAsia" w:hAnsiTheme="minorEastAsia" w:cs="Times New Roman"/>
                <w:sz w:val="22"/>
              </w:rPr>
              <w:t>。</w:t>
            </w:r>
          </w:p>
        </w:tc>
      </w:tr>
      <w:tr w:rsidR="00132C5A">
        <w:trPr>
          <w:trHeight w:val="80"/>
          <w:jc w:val="center"/>
        </w:trPr>
        <w:tc>
          <w:tcPr>
            <w:tcW w:w="9410" w:type="dxa"/>
          </w:tcPr>
          <w:p w:rsidR="00132C5A" w:rsidRDefault="00132C5A">
            <w:pPr>
              <w:rPr>
                <w:rFonts w:asciiTheme="minorEastAsia" w:hAnsiTheme="minorEastAsia" w:cs="Times New Roman"/>
                <w:sz w:val="22"/>
              </w:rPr>
            </w:pPr>
          </w:p>
        </w:tc>
      </w:tr>
      <w:tr w:rsidR="00132C5A">
        <w:trPr>
          <w:trHeight w:val="80"/>
          <w:jc w:val="center"/>
        </w:trPr>
        <w:tc>
          <w:tcPr>
            <w:tcW w:w="9410" w:type="dxa"/>
            <w:shd w:val="clear" w:color="auto" w:fill="C5E0B3" w:themeFill="accent6" w:themeFillTint="66"/>
          </w:tcPr>
          <w:p w:rsidR="00132C5A" w:rsidRDefault="00743A73">
            <w:pPr>
              <w:rPr>
                <w:rFonts w:asciiTheme="minorEastAsia" w:hAnsiTheme="minorEastAsia" w:cs="Times New Roman"/>
                <w:b/>
                <w:bCs/>
                <w:sz w:val="22"/>
              </w:rPr>
            </w:pPr>
            <w:r>
              <w:rPr>
                <w:rFonts w:asciiTheme="minorEastAsia" w:hAnsiTheme="minorEastAsia" w:cs="Times New Roman"/>
                <w:b/>
                <w:bCs/>
                <w:sz w:val="22"/>
              </w:rPr>
              <w:t>潘华琼  副教授</w:t>
            </w:r>
          </w:p>
        </w:tc>
      </w:tr>
      <w:tr w:rsidR="00132C5A">
        <w:trPr>
          <w:trHeight w:val="294"/>
          <w:jc w:val="center"/>
        </w:trPr>
        <w:tc>
          <w:tcPr>
            <w:tcW w:w="9410" w:type="dxa"/>
          </w:tcPr>
          <w:p w:rsidR="00132C5A" w:rsidRDefault="00743A73">
            <w:pPr>
              <w:tabs>
                <w:tab w:val="left" w:pos="1504"/>
              </w:tabs>
              <w:rPr>
                <w:rFonts w:asciiTheme="minorEastAsia" w:hAnsiTheme="minorEastAsia" w:cs="Times New Roman"/>
                <w:sz w:val="22"/>
              </w:rPr>
            </w:pPr>
            <w:r>
              <w:rPr>
                <w:rFonts w:hint="eastAsia"/>
                <w:sz w:val="22"/>
              </w:rPr>
              <w:t>比利时鲁汶大学人口和发展系博士，现任北京大学历史系副教授、非洲研究中心副主任。曾任東京大学社会科学研究所客员研究员、摩洛哥默罕默德五世大学非洲研究所人文高访学者和马里巴马科大学文学与人文科学院高访学者。</w:t>
            </w:r>
            <w:r>
              <w:rPr>
                <w:rFonts w:ascii="Times New Roman" w:hAnsi="Times New Roman" w:cs="Times New Roman"/>
                <w:sz w:val="22"/>
              </w:rPr>
              <w:t>2007</w:t>
            </w:r>
            <w:r>
              <w:rPr>
                <w:rFonts w:hAnsi="Times New Roman" w:hint="eastAsia"/>
                <w:sz w:val="22"/>
              </w:rPr>
              <w:t>年开始讲授北京大学历史学系非洲史相关的课程，学术兴趣包括非洲史、非洲世界遗产、发展学和当代国际关系。</w:t>
            </w:r>
          </w:p>
        </w:tc>
      </w:tr>
      <w:tr w:rsidR="00132C5A">
        <w:trPr>
          <w:trHeight w:val="80"/>
          <w:jc w:val="center"/>
        </w:trPr>
        <w:tc>
          <w:tcPr>
            <w:tcW w:w="9410" w:type="dxa"/>
          </w:tcPr>
          <w:p w:rsidR="00132C5A" w:rsidRDefault="00132C5A">
            <w:pPr>
              <w:rPr>
                <w:rFonts w:asciiTheme="minorEastAsia" w:hAnsiTheme="minorEastAsia" w:cs="Times New Roman"/>
                <w:sz w:val="22"/>
              </w:rPr>
            </w:pPr>
          </w:p>
        </w:tc>
      </w:tr>
      <w:tr w:rsidR="00132C5A">
        <w:trPr>
          <w:trHeight w:val="80"/>
          <w:jc w:val="center"/>
        </w:trPr>
        <w:tc>
          <w:tcPr>
            <w:tcW w:w="9410" w:type="dxa"/>
            <w:shd w:val="clear" w:color="auto" w:fill="A8D08D" w:themeFill="accent6" w:themeFillTint="99"/>
          </w:tcPr>
          <w:p w:rsidR="00132C5A" w:rsidRDefault="00743A73">
            <w:pPr>
              <w:rPr>
                <w:rFonts w:asciiTheme="minorEastAsia" w:hAnsiTheme="minorEastAsia" w:cs="Times New Roman"/>
                <w:b/>
                <w:bCs/>
                <w:sz w:val="22"/>
              </w:rPr>
            </w:pPr>
            <w:r>
              <w:rPr>
                <w:rFonts w:asciiTheme="minorEastAsia" w:hAnsiTheme="minorEastAsia" w:cs="Times New Roman"/>
                <w:b/>
                <w:bCs/>
                <w:sz w:val="22"/>
              </w:rPr>
              <w:t xml:space="preserve">程莹  </w:t>
            </w:r>
            <w:r>
              <w:rPr>
                <w:rFonts w:asciiTheme="minorEastAsia" w:hAnsiTheme="minorEastAsia" w:cs="Times New Roman" w:hint="eastAsia"/>
                <w:b/>
                <w:bCs/>
                <w:sz w:val="22"/>
              </w:rPr>
              <w:t>长聘副</w:t>
            </w:r>
            <w:r>
              <w:rPr>
                <w:rFonts w:asciiTheme="minorEastAsia" w:hAnsiTheme="minorEastAsia" w:cs="Times New Roman"/>
                <w:b/>
                <w:bCs/>
                <w:sz w:val="22"/>
              </w:rPr>
              <w:t>教授</w:t>
            </w:r>
          </w:p>
        </w:tc>
      </w:tr>
      <w:tr w:rsidR="00132C5A">
        <w:trPr>
          <w:trHeight w:val="80"/>
          <w:jc w:val="center"/>
        </w:trPr>
        <w:tc>
          <w:tcPr>
            <w:tcW w:w="9410" w:type="dxa"/>
          </w:tcPr>
          <w:p w:rsidR="00132C5A" w:rsidRDefault="00743A73">
            <w:pPr>
              <w:rPr>
                <w:rFonts w:asciiTheme="minorEastAsia" w:hAnsiTheme="minorEastAsia" w:cs="Times New Roman"/>
                <w:sz w:val="22"/>
              </w:rPr>
            </w:pPr>
            <w:r>
              <w:rPr>
                <w:rFonts w:asciiTheme="minorEastAsia" w:hAnsiTheme="minorEastAsia" w:cs="Times New Roman"/>
                <w:sz w:val="22"/>
              </w:rPr>
              <w:t>伦敦大学亚非学院博士，现任外国语学院</w:t>
            </w:r>
            <w:r>
              <w:rPr>
                <w:rFonts w:asciiTheme="minorEastAsia" w:hAnsiTheme="minorEastAsia" w:cs="Times New Roman" w:hint="eastAsia"/>
                <w:sz w:val="22"/>
              </w:rPr>
              <w:t>副</w:t>
            </w:r>
            <w:r>
              <w:rPr>
                <w:rFonts w:asciiTheme="minorEastAsia" w:hAnsiTheme="minorEastAsia" w:cs="Times New Roman"/>
                <w:sz w:val="22"/>
              </w:rPr>
              <w:t>教授和北京大学非洲研究中心副秘书长。研究兴趣包括非洲大众文化、非洲戏剧和视觉艺术以及中非文化</w:t>
            </w:r>
            <w:r>
              <w:rPr>
                <w:rFonts w:asciiTheme="minorEastAsia" w:hAnsiTheme="minorEastAsia" w:cs="Times New Roman" w:hint="eastAsia"/>
                <w:sz w:val="22"/>
              </w:rPr>
              <w:t>交往</w:t>
            </w:r>
            <w:r>
              <w:rPr>
                <w:rFonts w:asciiTheme="minorEastAsia" w:hAnsiTheme="minorEastAsia" w:cs="Times New Roman"/>
                <w:sz w:val="22"/>
              </w:rPr>
              <w:t>。程莹博士现任</w:t>
            </w:r>
            <w:r>
              <w:rPr>
                <w:rFonts w:asciiTheme="minorEastAsia" w:hAnsiTheme="minorEastAsia" w:cs="Times New Roman" w:hint="eastAsia"/>
                <w:sz w:val="22"/>
              </w:rPr>
              <w:t>Afri</w:t>
            </w:r>
            <w:r>
              <w:rPr>
                <w:rFonts w:asciiTheme="minorEastAsia" w:hAnsiTheme="minorEastAsia" w:cs="Times New Roman"/>
                <w:sz w:val="22"/>
              </w:rPr>
              <w:t>can and Asian Studies</w:t>
            </w:r>
            <w:r>
              <w:rPr>
                <w:rFonts w:asciiTheme="minorEastAsia" w:hAnsiTheme="minorEastAsia" w:cs="Times New Roman" w:hint="eastAsia"/>
                <w:sz w:val="22"/>
              </w:rPr>
              <w:t>期刊副主编，</w:t>
            </w:r>
            <w:r>
              <w:rPr>
                <w:rFonts w:asciiTheme="minorEastAsia" w:hAnsiTheme="minorEastAsia" w:cs="Times New Roman"/>
                <w:sz w:val="22"/>
              </w:rPr>
              <w:t xml:space="preserve"> Journal of African Cultural Studies编委。近年来，程莹博士</w:t>
            </w:r>
            <w:r>
              <w:rPr>
                <w:rFonts w:asciiTheme="minorEastAsia" w:hAnsiTheme="minorEastAsia" w:cs="Times New Roman" w:hint="eastAsia"/>
                <w:sz w:val="22"/>
              </w:rPr>
              <w:t>著有《非洲折叠：日常生活的文化政治》（与张丽方合著，北京大学出版社），在</w:t>
            </w:r>
            <w:r>
              <w:rPr>
                <w:rFonts w:asciiTheme="minorEastAsia" w:hAnsiTheme="minorEastAsia" w:cs="Times New Roman"/>
                <w:sz w:val="22"/>
              </w:rPr>
              <w:t>African Arts, J</w:t>
            </w:r>
            <w:r>
              <w:rPr>
                <w:rFonts w:asciiTheme="minorEastAsia" w:hAnsiTheme="minorEastAsia" w:cs="Times New Roman" w:hint="eastAsia"/>
                <w:sz w:val="22"/>
              </w:rPr>
              <w:t>oun</w:t>
            </w:r>
            <w:r>
              <w:rPr>
                <w:rFonts w:asciiTheme="minorEastAsia" w:hAnsiTheme="minorEastAsia" w:cs="Times New Roman"/>
                <w:sz w:val="22"/>
              </w:rPr>
              <w:t>al of African Literature Association, Journal of African Cultur</w:t>
            </w:r>
            <w:r>
              <w:rPr>
                <w:rFonts w:asciiTheme="minorEastAsia" w:hAnsiTheme="minorEastAsia" w:cs="Times New Roman" w:hint="eastAsia"/>
                <w:sz w:val="22"/>
              </w:rPr>
              <w:t>al</w:t>
            </w:r>
            <w:r>
              <w:rPr>
                <w:rFonts w:asciiTheme="minorEastAsia" w:hAnsiTheme="minorEastAsia" w:cs="Times New Roman"/>
                <w:sz w:val="22"/>
              </w:rPr>
              <w:t xml:space="preserve"> Studies, Routledge Handbook of African Literature, African Theatre</w:t>
            </w:r>
            <w:r>
              <w:rPr>
                <w:rFonts w:asciiTheme="minorEastAsia" w:hAnsiTheme="minorEastAsia" w:cs="Times New Roman" w:hint="eastAsia"/>
                <w:sz w:val="22"/>
              </w:rPr>
              <w:t>和《文艺理论与批评》</w:t>
            </w:r>
            <w:r>
              <w:rPr>
                <w:rFonts w:asciiTheme="minorEastAsia" w:hAnsiTheme="minorEastAsia" w:cs="Times New Roman"/>
                <w:sz w:val="22"/>
              </w:rPr>
              <w:t>等国内外刊物发表论文。</w:t>
            </w:r>
          </w:p>
        </w:tc>
      </w:tr>
      <w:tr w:rsidR="00132C5A">
        <w:trPr>
          <w:trHeight w:val="80"/>
          <w:jc w:val="center"/>
        </w:trPr>
        <w:tc>
          <w:tcPr>
            <w:tcW w:w="9410" w:type="dxa"/>
          </w:tcPr>
          <w:p w:rsidR="00132C5A" w:rsidRDefault="00132C5A">
            <w:pPr>
              <w:rPr>
                <w:rFonts w:asciiTheme="minorEastAsia" w:hAnsiTheme="minorEastAsia" w:cs="Times New Roman"/>
                <w:sz w:val="22"/>
              </w:rPr>
            </w:pPr>
          </w:p>
        </w:tc>
      </w:tr>
      <w:tr w:rsidR="00132C5A">
        <w:trPr>
          <w:trHeight w:val="80"/>
          <w:jc w:val="center"/>
        </w:trPr>
        <w:tc>
          <w:tcPr>
            <w:tcW w:w="9410" w:type="dxa"/>
            <w:shd w:val="clear" w:color="auto" w:fill="C5E0B3" w:themeFill="accent6" w:themeFillTint="66"/>
          </w:tcPr>
          <w:p w:rsidR="00132C5A" w:rsidRDefault="00743A73">
            <w:pPr>
              <w:rPr>
                <w:rFonts w:asciiTheme="minorEastAsia" w:hAnsiTheme="minorEastAsia" w:cs="Times New Roman"/>
                <w:b/>
                <w:bCs/>
                <w:sz w:val="22"/>
              </w:rPr>
            </w:pPr>
            <w:r>
              <w:rPr>
                <w:rFonts w:asciiTheme="minorEastAsia" w:hAnsiTheme="minorEastAsia" w:cs="Times New Roman" w:hint="eastAsia"/>
                <w:b/>
                <w:bCs/>
                <w:sz w:val="22"/>
              </w:rPr>
              <w:t>王进杰 助理研究员</w:t>
            </w:r>
          </w:p>
        </w:tc>
      </w:tr>
      <w:tr w:rsidR="00132C5A">
        <w:trPr>
          <w:trHeight w:val="80"/>
          <w:jc w:val="center"/>
        </w:trPr>
        <w:tc>
          <w:tcPr>
            <w:tcW w:w="9410" w:type="dxa"/>
          </w:tcPr>
          <w:p w:rsidR="00132C5A" w:rsidRDefault="00743A73">
            <w:pPr>
              <w:rPr>
                <w:rFonts w:asciiTheme="minorEastAsia" w:hAnsiTheme="minorEastAsia" w:cs="Times New Roman"/>
                <w:sz w:val="22"/>
              </w:rPr>
            </w:pPr>
            <w:r>
              <w:rPr>
                <w:rFonts w:asciiTheme="minorEastAsia" w:hAnsiTheme="minorEastAsia" w:cs="Times New Roman" w:hint="eastAsia"/>
                <w:sz w:val="22"/>
              </w:rPr>
              <w:t>美国宾州州立大学博士，现任北大国发院、南南学院助理研究员，北大非洲研究中心副秘书长。研究兴趣和领域包括教育与人力资本发展和非洲发展问题研究。教授的中英文课程包括《研究方法和设计》、《论文写作》和《非洲问题研究》等。</w:t>
            </w:r>
          </w:p>
        </w:tc>
      </w:tr>
      <w:tr w:rsidR="00132C5A">
        <w:trPr>
          <w:trHeight w:val="179"/>
          <w:jc w:val="center"/>
        </w:trPr>
        <w:tc>
          <w:tcPr>
            <w:tcW w:w="9410" w:type="dxa"/>
          </w:tcPr>
          <w:p w:rsidR="00132C5A" w:rsidRDefault="00132C5A">
            <w:pPr>
              <w:rPr>
                <w:rFonts w:asciiTheme="minorEastAsia" w:hAnsiTheme="minorEastAsia" w:cs="Times New Roman"/>
                <w:sz w:val="22"/>
              </w:rPr>
            </w:pPr>
          </w:p>
        </w:tc>
      </w:tr>
      <w:tr w:rsidR="00132C5A">
        <w:trPr>
          <w:trHeight w:val="179"/>
          <w:jc w:val="center"/>
        </w:trPr>
        <w:tc>
          <w:tcPr>
            <w:tcW w:w="9410" w:type="dxa"/>
            <w:shd w:val="clear" w:color="auto" w:fill="C5E0B3" w:themeFill="accent6" w:themeFillTint="66"/>
          </w:tcPr>
          <w:p w:rsidR="00132C5A" w:rsidRDefault="00743A73">
            <w:pPr>
              <w:rPr>
                <w:rFonts w:asciiTheme="minorEastAsia" w:hAnsiTheme="minorEastAsia" w:cs="Times New Roman"/>
                <w:b/>
                <w:bCs/>
                <w:sz w:val="22"/>
              </w:rPr>
            </w:pPr>
            <w:r>
              <w:rPr>
                <w:rFonts w:asciiTheme="minorEastAsia" w:hAnsiTheme="minorEastAsia" w:cs="Times New Roman"/>
                <w:b/>
                <w:bCs/>
                <w:sz w:val="22"/>
              </w:rPr>
              <w:t xml:space="preserve">许亮 </w:t>
            </w:r>
            <w:r>
              <w:rPr>
                <w:rFonts w:asciiTheme="minorEastAsia" w:hAnsiTheme="minorEastAsia" w:cs="Times New Roman" w:hint="eastAsia"/>
                <w:b/>
                <w:bCs/>
                <w:sz w:val="22"/>
              </w:rPr>
              <w:t>长聘副</w:t>
            </w:r>
            <w:r>
              <w:rPr>
                <w:rFonts w:asciiTheme="minorEastAsia" w:hAnsiTheme="minorEastAsia" w:cs="Times New Roman"/>
                <w:b/>
                <w:bCs/>
                <w:sz w:val="22"/>
              </w:rPr>
              <w:t>教授</w:t>
            </w:r>
          </w:p>
        </w:tc>
      </w:tr>
      <w:tr w:rsidR="00132C5A">
        <w:trPr>
          <w:trHeight w:val="179"/>
          <w:jc w:val="center"/>
        </w:trPr>
        <w:tc>
          <w:tcPr>
            <w:tcW w:w="9410" w:type="dxa"/>
          </w:tcPr>
          <w:p w:rsidR="00132C5A" w:rsidRDefault="00743A73">
            <w:pPr>
              <w:rPr>
                <w:rFonts w:asciiTheme="minorEastAsia" w:hAnsiTheme="minorEastAsia" w:cs="Times New Roman"/>
                <w:sz w:val="22"/>
              </w:rPr>
            </w:pPr>
            <w:r>
              <w:rPr>
                <w:rFonts w:asciiTheme="minorEastAsia" w:hAnsiTheme="minorEastAsia" w:cs="Times New Roman"/>
                <w:sz w:val="22"/>
              </w:rPr>
              <w:t>哈佛大学历史学博士。2017年起在北京大学国际关系学院工作，现任国际关系学院</w:t>
            </w:r>
            <w:r>
              <w:rPr>
                <w:rFonts w:asciiTheme="minorEastAsia" w:hAnsiTheme="minorEastAsia" w:cs="Times New Roman" w:hint="eastAsia"/>
                <w:sz w:val="22"/>
              </w:rPr>
              <w:t>副</w:t>
            </w:r>
            <w:r>
              <w:rPr>
                <w:rFonts w:asciiTheme="minorEastAsia" w:hAnsiTheme="minorEastAsia" w:cs="Times New Roman"/>
                <w:sz w:val="22"/>
              </w:rPr>
              <w:t>教授和北京大学非洲研究中心秘书长。研究兴趣包括非洲社会</w:t>
            </w:r>
            <w:r>
              <w:rPr>
                <w:rFonts w:asciiTheme="minorEastAsia" w:hAnsiTheme="minorEastAsia" w:cs="Times New Roman" w:hint="eastAsia"/>
                <w:sz w:val="22"/>
              </w:rPr>
              <w:t>史</w:t>
            </w:r>
            <w:r>
              <w:rPr>
                <w:rFonts w:asciiTheme="minorEastAsia" w:hAnsiTheme="minorEastAsia" w:cs="Times New Roman"/>
                <w:sz w:val="22"/>
              </w:rPr>
              <w:t>、</w:t>
            </w:r>
            <w:r>
              <w:rPr>
                <w:rFonts w:asciiTheme="minorEastAsia" w:hAnsiTheme="minorEastAsia" w:cs="Times New Roman" w:hint="eastAsia"/>
                <w:sz w:val="22"/>
              </w:rPr>
              <w:t>非洲华侨华人和</w:t>
            </w:r>
            <w:r>
              <w:rPr>
                <w:rFonts w:asciiTheme="minorEastAsia" w:hAnsiTheme="minorEastAsia" w:cs="Times New Roman"/>
                <w:sz w:val="22"/>
              </w:rPr>
              <w:t>中非关系等。</w:t>
            </w:r>
          </w:p>
        </w:tc>
      </w:tr>
      <w:tr w:rsidR="00132C5A">
        <w:trPr>
          <w:trHeight w:val="179"/>
          <w:jc w:val="center"/>
        </w:trPr>
        <w:tc>
          <w:tcPr>
            <w:tcW w:w="9410" w:type="dxa"/>
          </w:tcPr>
          <w:p w:rsidR="00132C5A" w:rsidRDefault="00132C5A">
            <w:pPr>
              <w:rPr>
                <w:rFonts w:asciiTheme="minorEastAsia" w:hAnsiTheme="minorEastAsia" w:cs="Times New Roman"/>
                <w:sz w:val="22"/>
              </w:rPr>
            </w:pPr>
          </w:p>
        </w:tc>
      </w:tr>
      <w:tr w:rsidR="00132C5A">
        <w:trPr>
          <w:trHeight w:val="179"/>
          <w:jc w:val="center"/>
        </w:trPr>
        <w:tc>
          <w:tcPr>
            <w:tcW w:w="9410" w:type="dxa"/>
            <w:shd w:val="clear" w:color="auto" w:fill="E2EFD9" w:themeFill="accent6" w:themeFillTint="32"/>
          </w:tcPr>
          <w:p w:rsidR="00132C5A" w:rsidRDefault="00743A73">
            <w:pPr>
              <w:rPr>
                <w:rFonts w:asciiTheme="minorEastAsia" w:hAnsiTheme="minorEastAsia" w:cs="Times New Roman"/>
                <w:sz w:val="22"/>
              </w:rPr>
            </w:pPr>
            <w:r>
              <w:rPr>
                <w:rFonts w:asciiTheme="minorEastAsia" w:hAnsiTheme="minorEastAsia" w:cs="Times New Roman" w:hint="eastAsia"/>
                <w:b/>
                <w:bCs/>
                <w:sz w:val="22"/>
              </w:rPr>
              <w:t>于佳 研究员</w:t>
            </w:r>
          </w:p>
        </w:tc>
      </w:tr>
      <w:tr w:rsidR="00132C5A">
        <w:trPr>
          <w:trHeight w:val="179"/>
          <w:jc w:val="center"/>
        </w:trPr>
        <w:tc>
          <w:tcPr>
            <w:tcW w:w="9410" w:type="dxa"/>
          </w:tcPr>
          <w:p w:rsidR="00132C5A" w:rsidRDefault="00743A73">
            <w:pPr>
              <w:rPr>
                <w:rFonts w:asciiTheme="minorEastAsia" w:hAnsiTheme="minorEastAsia" w:cs="Times New Roman"/>
                <w:sz w:val="22"/>
              </w:rPr>
            </w:pPr>
            <w:r>
              <w:rPr>
                <w:rFonts w:asciiTheme="minorEastAsia" w:hAnsiTheme="minorEastAsia" w:cs="Times New Roman" w:hint="eastAsia"/>
                <w:sz w:val="22"/>
              </w:rPr>
              <w:t>北京大学国家发展研究院研究员，北京大学新结构经济学研究院国际发展合作部主任、资深实务专家，法国国家科学院国际发展研究中心(CERDI-CNRS)发展经济学博士，北京大学法国语言文学和经济学双学士。曾在埃森哲(Accenture)咨询公司和国家电力投资集团任职，直接负责海外投资、商务谈判、政府事务和公共关系。研究领域包括中国企业走出去实证研究、工业园区诊断以及制造业、能源和矿业的国际产能合作及全球影响等。主要负责新结构经济学在实践领域的落地和推</w:t>
            </w:r>
            <w:r>
              <w:rPr>
                <w:rFonts w:asciiTheme="minorEastAsia" w:hAnsiTheme="minorEastAsia" w:cs="Times New Roman" w:hint="eastAsia"/>
                <w:sz w:val="22"/>
              </w:rPr>
              <w:lastRenderedPageBreak/>
              <w:t>广，负责新结构经济学研究院的国际合作和国际智库项目。</w:t>
            </w:r>
          </w:p>
          <w:p w:rsidR="00132C5A" w:rsidRDefault="00132C5A">
            <w:pPr>
              <w:rPr>
                <w:rFonts w:asciiTheme="minorEastAsia" w:hAnsiTheme="minorEastAsia" w:cs="Times New Roman"/>
                <w:sz w:val="22"/>
              </w:rPr>
            </w:pPr>
          </w:p>
        </w:tc>
      </w:tr>
      <w:tr w:rsidR="00132C5A">
        <w:trPr>
          <w:trHeight w:val="179"/>
          <w:jc w:val="center"/>
        </w:trPr>
        <w:tc>
          <w:tcPr>
            <w:tcW w:w="9410" w:type="dxa"/>
            <w:shd w:val="clear" w:color="auto" w:fill="E2EFD9" w:themeFill="accent6" w:themeFillTint="32"/>
          </w:tcPr>
          <w:p w:rsidR="00132C5A" w:rsidRDefault="00743A73">
            <w:pPr>
              <w:rPr>
                <w:rFonts w:asciiTheme="minorEastAsia" w:hAnsiTheme="minorEastAsia" w:cs="Times New Roman"/>
                <w:sz w:val="22"/>
              </w:rPr>
            </w:pPr>
            <w:r>
              <w:rPr>
                <w:rFonts w:asciiTheme="minorEastAsia" w:hAnsiTheme="minorEastAsia" w:cs="Times New Roman" w:hint="eastAsia"/>
                <w:b/>
                <w:bCs/>
                <w:sz w:val="22"/>
              </w:rPr>
              <w:lastRenderedPageBreak/>
              <w:t>廉超群 长聘副教授</w:t>
            </w:r>
          </w:p>
        </w:tc>
      </w:tr>
      <w:tr w:rsidR="00132C5A">
        <w:trPr>
          <w:trHeight w:val="179"/>
          <w:jc w:val="center"/>
        </w:trPr>
        <w:tc>
          <w:tcPr>
            <w:tcW w:w="9410" w:type="dxa"/>
          </w:tcPr>
          <w:p w:rsidR="00132C5A" w:rsidRDefault="00743A73">
            <w:pPr>
              <w:rPr>
                <w:rFonts w:asciiTheme="minorEastAsia" w:hAnsiTheme="minorEastAsia" w:cs="Times New Roman"/>
                <w:sz w:val="22"/>
              </w:rPr>
            </w:pPr>
            <w:r>
              <w:rPr>
                <w:rFonts w:asciiTheme="minorEastAsia" w:hAnsiTheme="minorEastAsia" w:cs="Times New Roman" w:hint="eastAsia"/>
                <w:sz w:val="22"/>
              </w:rPr>
              <w:t>英国剑桥大学中东研究系暨国王学院中东研究博士。北京大学外国语学院副教授，北京大学非洲研究中心副秘书长。主要研究领域和方向为：阿拉伯语社会语言学、中东语言与政治。</w:t>
            </w:r>
          </w:p>
        </w:tc>
      </w:tr>
      <w:tr w:rsidR="00132C5A">
        <w:trPr>
          <w:trHeight w:val="179"/>
          <w:jc w:val="center"/>
        </w:trPr>
        <w:tc>
          <w:tcPr>
            <w:tcW w:w="9410" w:type="dxa"/>
          </w:tcPr>
          <w:p w:rsidR="00132C5A" w:rsidRDefault="00132C5A">
            <w:pPr>
              <w:rPr>
                <w:rFonts w:asciiTheme="minorEastAsia" w:hAnsiTheme="minorEastAsia" w:cs="Times New Roman"/>
                <w:sz w:val="22"/>
              </w:rPr>
            </w:pPr>
          </w:p>
        </w:tc>
      </w:tr>
      <w:tr w:rsidR="00132C5A">
        <w:trPr>
          <w:trHeight w:val="179"/>
          <w:jc w:val="center"/>
        </w:trPr>
        <w:tc>
          <w:tcPr>
            <w:tcW w:w="9410" w:type="dxa"/>
            <w:shd w:val="clear" w:color="auto" w:fill="E2EFD9" w:themeFill="accent6" w:themeFillTint="32"/>
          </w:tcPr>
          <w:p w:rsidR="00132C5A" w:rsidRDefault="00743A73">
            <w:pPr>
              <w:rPr>
                <w:rFonts w:asciiTheme="minorEastAsia" w:hAnsiTheme="minorEastAsia" w:cs="Times New Roman"/>
                <w:b/>
                <w:bCs/>
                <w:sz w:val="22"/>
              </w:rPr>
            </w:pPr>
            <w:r>
              <w:rPr>
                <w:rFonts w:asciiTheme="minorEastAsia" w:hAnsiTheme="minorEastAsia" w:cs="Times New Roman" w:hint="eastAsia"/>
                <w:b/>
                <w:bCs/>
                <w:sz w:val="22"/>
                <w:shd w:val="clear" w:color="auto" w:fill="C5E0B3" w:themeFill="accent6" w:themeFillTint="66"/>
              </w:rPr>
              <w:t>李金剑 北京大学博雅博士后</w:t>
            </w:r>
          </w:p>
        </w:tc>
      </w:tr>
      <w:tr w:rsidR="00132C5A">
        <w:trPr>
          <w:trHeight w:val="607"/>
          <w:jc w:val="center"/>
        </w:trPr>
        <w:tc>
          <w:tcPr>
            <w:tcW w:w="9410" w:type="dxa"/>
            <w:shd w:val="clear" w:color="auto" w:fill="auto"/>
          </w:tcPr>
          <w:p w:rsidR="00132C5A" w:rsidRDefault="00743A73">
            <w:pPr>
              <w:rPr>
                <w:rFonts w:asciiTheme="minorEastAsia" w:hAnsiTheme="minorEastAsia" w:cs="Times New Roman"/>
                <w:sz w:val="22"/>
              </w:rPr>
            </w:pPr>
            <w:r>
              <w:rPr>
                <w:rFonts w:asciiTheme="minorEastAsia" w:hAnsiTheme="minorEastAsia" w:cs="Times New Roman" w:hint="eastAsia"/>
                <w:sz w:val="22"/>
              </w:rPr>
              <w:t>北京大学外国语学院博雅博士后，主要研究方向为非洲文学，特别是斯瓦希里语文学以及翻译理论。</w:t>
            </w:r>
          </w:p>
        </w:tc>
      </w:tr>
      <w:tr w:rsidR="00132C5A">
        <w:trPr>
          <w:trHeight w:val="179"/>
          <w:jc w:val="center"/>
        </w:trPr>
        <w:tc>
          <w:tcPr>
            <w:tcW w:w="9410" w:type="dxa"/>
          </w:tcPr>
          <w:p w:rsidR="00132C5A" w:rsidRDefault="00132C5A">
            <w:pPr>
              <w:rPr>
                <w:rFonts w:asciiTheme="minorEastAsia" w:hAnsiTheme="minorEastAsia" w:cs="Times New Roman"/>
                <w:b/>
                <w:bCs/>
                <w:sz w:val="22"/>
              </w:rPr>
            </w:pPr>
          </w:p>
        </w:tc>
      </w:tr>
    </w:tbl>
    <w:p w:rsidR="00132C5A" w:rsidRDefault="00132C5A">
      <w:pPr>
        <w:rPr>
          <w:rFonts w:asciiTheme="minorEastAsia" w:hAnsiTheme="minorEastAsia" w:cs="Times New Roman"/>
          <w:sz w:val="22"/>
        </w:rPr>
      </w:pPr>
    </w:p>
    <w:p w:rsidR="00132C5A" w:rsidRDefault="00132C5A">
      <w:pPr>
        <w:rPr>
          <w:rFonts w:asciiTheme="minorEastAsia" w:hAnsiTheme="minorEastAsia" w:cs="Times New Roman"/>
          <w:sz w:val="22"/>
        </w:rPr>
      </w:pPr>
    </w:p>
    <w:p w:rsidR="00132C5A" w:rsidRDefault="00743A73">
      <w:pPr>
        <w:jc w:val="center"/>
        <w:rPr>
          <w:rFonts w:asciiTheme="minorEastAsia" w:hAnsiTheme="minorEastAsia" w:cs="Times New Roman"/>
          <w:sz w:val="22"/>
        </w:rPr>
      </w:pPr>
      <w:r>
        <w:rPr>
          <w:rFonts w:asciiTheme="minorEastAsia" w:hAnsiTheme="minorEastAsia" w:cs="Times New Roman"/>
          <w:noProof/>
          <w:sz w:val="22"/>
        </w:rPr>
        <w:drawing>
          <wp:inline distT="0" distB="0" distL="0" distR="0">
            <wp:extent cx="911860" cy="911860"/>
            <wp:effectExtent l="0" t="0" r="254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911860" cy="911860"/>
                    </a:xfrm>
                    <a:prstGeom prst="rect">
                      <a:avLst/>
                    </a:prstGeom>
                    <a:noFill/>
                  </pic:spPr>
                </pic:pic>
              </a:graphicData>
            </a:graphic>
          </wp:inline>
        </w:drawing>
      </w:r>
    </w:p>
    <w:p w:rsidR="00132C5A" w:rsidRDefault="00132C5A">
      <w:pPr>
        <w:rPr>
          <w:rFonts w:asciiTheme="minorEastAsia" w:hAnsiTheme="minorEastAsia"/>
        </w:rPr>
      </w:pPr>
    </w:p>
    <w:sectPr w:rsidR="00132C5A">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09B" w:rsidRDefault="0081009B" w:rsidP="001F233D">
      <w:r>
        <w:separator/>
      </w:r>
    </w:p>
  </w:endnote>
  <w:endnote w:type="continuationSeparator" w:id="0">
    <w:p w:rsidR="0081009B" w:rsidRDefault="0081009B" w:rsidP="001F2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09B" w:rsidRDefault="0081009B" w:rsidP="001F233D">
      <w:r>
        <w:separator/>
      </w:r>
    </w:p>
  </w:footnote>
  <w:footnote w:type="continuationSeparator" w:id="0">
    <w:p w:rsidR="0081009B" w:rsidRDefault="0081009B" w:rsidP="001F23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BB4"/>
    <w:rsid w:val="00006285"/>
    <w:rsid w:val="00010046"/>
    <w:rsid w:val="0001068B"/>
    <w:rsid w:val="0001473D"/>
    <w:rsid w:val="000216C8"/>
    <w:rsid w:val="000239DF"/>
    <w:rsid w:val="00027D27"/>
    <w:rsid w:val="00043E76"/>
    <w:rsid w:val="00057191"/>
    <w:rsid w:val="0005794C"/>
    <w:rsid w:val="00064085"/>
    <w:rsid w:val="000774B5"/>
    <w:rsid w:val="000944D6"/>
    <w:rsid w:val="000A2766"/>
    <w:rsid w:val="000B16C1"/>
    <w:rsid w:val="000C1543"/>
    <w:rsid w:val="000C59DD"/>
    <w:rsid w:val="000D18F2"/>
    <w:rsid w:val="000E2CF2"/>
    <w:rsid w:val="001003BE"/>
    <w:rsid w:val="0010225A"/>
    <w:rsid w:val="00111405"/>
    <w:rsid w:val="0011675E"/>
    <w:rsid w:val="00125A30"/>
    <w:rsid w:val="00132C5A"/>
    <w:rsid w:val="0013681D"/>
    <w:rsid w:val="00145B56"/>
    <w:rsid w:val="00153F48"/>
    <w:rsid w:val="001843AF"/>
    <w:rsid w:val="001C7CB4"/>
    <w:rsid w:val="001F233D"/>
    <w:rsid w:val="001F7695"/>
    <w:rsid w:val="00205A94"/>
    <w:rsid w:val="00211CDB"/>
    <w:rsid w:val="00224D65"/>
    <w:rsid w:val="00227E7B"/>
    <w:rsid w:val="002703EB"/>
    <w:rsid w:val="002B329E"/>
    <w:rsid w:val="002B5002"/>
    <w:rsid w:val="002B6E8F"/>
    <w:rsid w:val="002C17EF"/>
    <w:rsid w:val="002D1142"/>
    <w:rsid w:val="002D7207"/>
    <w:rsid w:val="002E1755"/>
    <w:rsid w:val="003068A7"/>
    <w:rsid w:val="00322E5B"/>
    <w:rsid w:val="003356BF"/>
    <w:rsid w:val="00353CE1"/>
    <w:rsid w:val="003624D1"/>
    <w:rsid w:val="00370901"/>
    <w:rsid w:val="0039026B"/>
    <w:rsid w:val="003D1C47"/>
    <w:rsid w:val="003E3093"/>
    <w:rsid w:val="00400B93"/>
    <w:rsid w:val="00413225"/>
    <w:rsid w:val="00426912"/>
    <w:rsid w:val="00437283"/>
    <w:rsid w:val="00441FB9"/>
    <w:rsid w:val="00452D41"/>
    <w:rsid w:val="00456F78"/>
    <w:rsid w:val="00463B28"/>
    <w:rsid w:val="00470EEC"/>
    <w:rsid w:val="00484A03"/>
    <w:rsid w:val="00497E5D"/>
    <w:rsid w:val="004C5343"/>
    <w:rsid w:val="004F1377"/>
    <w:rsid w:val="0051657A"/>
    <w:rsid w:val="00521F10"/>
    <w:rsid w:val="00553F31"/>
    <w:rsid w:val="00580928"/>
    <w:rsid w:val="00595126"/>
    <w:rsid w:val="005A4142"/>
    <w:rsid w:val="005B000F"/>
    <w:rsid w:val="005F50D2"/>
    <w:rsid w:val="0060127B"/>
    <w:rsid w:val="00603F66"/>
    <w:rsid w:val="00606BB4"/>
    <w:rsid w:val="006240AA"/>
    <w:rsid w:val="00625921"/>
    <w:rsid w:val="00631BF8"/>
    <w:rsid w:val="00631EFA"/>
    <w:rsid w:val="006471EF"/>
    <w:rsid w:val="00665CD7"/>
    <w:rsid w:val="0067789E"/>
    <w:rsid w:val="00692E52"/>
    <w:rsid w:val="00696A5E"/>
    <w:rsid w:val="006A00A3"/>
    <w:rsid w:val="006A03F0"/>
    <w:rsid w:val="006A6116"/>
    <w:rsid w:val="006F30DC"/>
    <w:rsid w:val="00717FDB"/>
    <w:rsid w:val="00724F03"/>
    <w:rsid w:val="007362B4"/>
    <w:rsid w:val="00742961"/>
    <w:rsid w:val="00743A73"/>
    <w:rsid w:val="0074688B"/>
    <w:rsid w:val="00746F58"/>
    <w:rsid w:val="0075085A"/>
    <w:rsid w:val="00761AF4"/>
    <w:rsid w:val="007D3E0C"/>
    <w:rsid w:val="007E75A7"/>
    <w:rsid w:val="00804A16"/>
    <w:rsid w:val="0081009B"/>
    <w:rsid w:val="00851D64"/>
    <w:rsid w:val="00856900"/>
    <w:rsid w:val="00863D52"/>
    <w:rsid w:val="008776CA"/>
    <w:rsid w:val="0088251E"/>
    <w:rsid w:val="008E1DD6"/>
    <w:rsid w:val="008F27A6"/>
    <w:rsid w:val="008F3560"/>
    <w:rsid w:val="00901BF9"/>
    <w:rsid w:val="0091705A"/>
    <w:rsid w:val="00936237"/>
    <w:rsid w:val="009739F6"/>
    <w:rsid w:val="00975C31"/>
    <w:rsid w:val="009C0BEF"/>
    <w:rsid w:val="009D3BD9"/>
    <w:rsid w:val="009D4C99"/>
    <w:rsid w:val="009D5C0F"/>
    <w:rsid w:val="00A05C42"/>
    <w:rsid w:val="00A10845"/>
    <w:rsid w:val="00A17BD7"/>
    <w:rsid w:val="00A24B53"/>
    <w:rsid w:val="00A57CAA"/>
    <w:rsid w:val="00A94CD1"/>
    <w:rsid w:val="00AA13A1"/>
    <w:rsid w:val="00AA3C77"/>
    <w:rsid w:val="00AD1BF7"/>
    <w:rsid w:val="00AD209C"/>
    <w:rsid w:val="00AE70CF"/>
    <w:rsid w:val="00B14213"/>
    <w:rsid w:val="00B37060"/>
    <w:rsid w:val="00B42C20"/>
    <w:rsid w:val="00B4707C"/>
    <w:rsid w:val="00B72FEA"/>
    <w:rsid w:val="00B93103"/>
    <w:rsid w:val="00BB0DFE"/>
    <w:rsid w:val="00BC34D3"/>
    <w:rsid w:val="00BD2E4D"/>
    <w:rsid w:val="00BE6A16"/>
    <w:rsid w:val="00BF4324"/>
    <w:rsid w:val="00C03A00"/>
    <w:rsid w:val="00C536CC"/>
    <w:rsid w:val="00CC1E8C"/>
    <w:rsid w:val="00CC31DB"/>
    <w:rsid w:val="00D10406"/>
    <w:rsid w:val="00D149BA"/>
    <w:rsid w:val="00D16BFD"/>
    <w:rsid w:val="00D25E9C"/>
    <w:rsid w:val="00D369A1"/>
    <w:rsid w:val="00D44F71"/>
    <w:rsid w:val="00D63F09"/>
    <w:rsid w:val="00D65A4E"/>
    <w:rsid w:val="00DA3DB4"/>
    <w:rsid w:val="00DA58D1"/>
    <w:rsid w:val="00DB2E60"/>
    <w:rsid w:val="00DC396C"/>
    <w:rsid w:val="00DD77A9"/>
    <w:rsid w:val="00DE32BB"/>
    <w:rsid w:val="00E02569"/>
    <w:rsid w:val="00E25A8A"/>
    <w:rsid w:val="00E52766"/>
    <w:rsid w:val="00E5494A"/>
    <w:rsid w:val="00E70F76"/>
    <w:rsid w:val="00E83E59"/>
    <w:rsid w:val="00E90708"/>
    <w:rsid w:val="00E917E4"/>
    <w:rsid w:val="00EB269B"/>
    <w:rsid w:val="00EC1F18"/>
    <w:rsid w:val="00EC1FFD"/>
    <w:rsid w:val="00ED149C"/>
    <w:rsid w:val="00ED2911"/>
    <w:rsid w:val="00F0084B"/>
    <w:rsid w:val="00F20474"/>
    <w:rsid w:val="00F37A78"/>
    <w:rsid w:val="00F40905"/>
    <w:rsid w:val="00F41DE2"/>
    <w:rsid w:val="00F42273"/>
    <w:rsid w:val="00F5080B"/>
    <w:rsid w:val="00F72A43"/>
    <w:rsid w:val="00F749C6"/>
    <w:rsid w:val="00FA45DE"/>
    <w:rsid w:val="00FA6486"/>
    <w:rsid w:val="00FB5B95"/>
    <w:rsid w:val="00FC79F1"/>
    <w:rsid w:val="00FE029B"/>
    <w:rsid w:val="00FF2BBD"/>
    <w:rsid w:val="0784408E"/>
    <w:rsid w:val="0F17428F"/>
    <w:rsid w:val="1C485B03"/>
    <w:rsid w:val="243922A1"/>
    <w:rsid w:val="35DE6040"/>
    <w:rsid w:val="3A316456"/>
    <w:rsid w:val="4B541DCC"/>
    <w:rsid w:val="518C748F"/>
    <w:rsid w:val="5C4557EC"/>
    <w:rsid w:val="5D727DF6"/>
    <w:rsid w:val="61737EEE"/>
    <w:rsid w:val="621E7ADC"/>
    <w:rsid w:val="69766FE4"/>
    <w:rsid w:val="6C865F99"/>
    <w:rsid w:val="6CC023CC"/>
    <w:rsid w:val="6FE50A9B"/>
    <w:rsid w:val="7A131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91E426-002D-4C1D-B7A5-8AD478FF1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paragraph" w:styleId="af">
    <w:name w:val="List Paragraph"/>
    <w:basedOn w:val="a"/>
    <w:uiPriority w:val="34"/>
    <w:qFormat/>
    <w:pPr>
      <w:ind w:firstLineChars="200" w:firstLine="420"/>
    </w:pPr>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Default">
    <w:name w:val="Default"/>
    <w:qFormat/>
    <w:pPr>
      <w:autoSpaceDE w:val="0"/>
      <w:autoSpaceDN w:val="0"/>
      <w:adjustRightInd w:val="0"/>
    </w:pPr>
    <w:rPr>
      <w:rFonts w:ascii="等线" w:eastAsia="等线" w:hAnsiTheme="minorHAnsi" w:cs="等线"/>
      <w:color w:val="000000"/>
      <w:sz w:val="24"/>
      <w:szCs w:val="24"/>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96EE9-BC83-429A-876B-CF12B02E5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9</Pages>
  <Words>1784</Words>
  <Characters>10171</Characters>
  <Application>Microsoft Office Word</Application>
  <DocSecurity>0</DocSecurity>
  <Lines>84</Lines>
  <Paragraphs>23</Paragraphs>
  <ScaleCrop>false</ScaleCrop>
  <Company/>
  <LinksUpToDate>false</LinksUpToDate>
  <CharactersWithSpaces>11932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 Liang</dc:creator>
  <cp:lastModifiedBy>LENOVO</cp:lastModifiedBy>
  <cp:revision>12</cp:revision>
  <cp:lastPrinted>2024-09-10T11:42:00Z</cp:lastPrinted>
  <dcterms:created xsi:type="dcterms:W3CDTF">2025-09-17T03:43:00Z</dcterms:created>
  <dcterms:modified xsi:type="dcterms:W3CDTF">2025-09-18T06:59:00Z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eyJoZGlkIjoiNWE1MjFlOTkyZThhN2E0ZmY2MTI5ZDZiZTY1ZjdiMmEiLCJ1c2VySWQiOiI1MzQyMTA0NjcifQ==</vt:lpwstr>
  </property>
  <property fmtid="{D5CDD505-2E9C-101B-9397-08002B2CF9AE}" pid="3" name="KSOProductBuildVer">
    <vt:lpwstr>2052-12.1.0.22529</vt:lpwstr>
  </property>
  <property fmtid="{D5CDD505-2E9C-101B-9397-08002B2CF9AE}" pid="4" name="ICV">
    <vt:lpwstr>E8F0872A2FD8472F8B4E2DBF9835F257_13</vt:lpwstr>
  </property>
</Properties>
</file>