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8D59A" w14:textId="77777777" w:rsidR="00ED0CF0" w:rsidRDefault="00820C9D">
      <w:pPr>
        <w:jc w:val="center"/>
        <w:rPr>
          <w:rFonts w:ascii="黑体" w:eastAsia="黑体" w:hAnsi="黑体" w:cs="黑体"/>
          <w:b/>
          <w:bCs/>
          <w:color w:val="2D53A0" w:themeColor="accent1" w:themeShade="BF"/>
          <w:sz w:val="28"/>
          <w:szCs w:val="28"/>
        </w:rPr>
      </w:pPr>
      <w:bookmarkStart w:id="0" w:name="_GoBack"/>
      <w:bookmarkEnd w:id="0"/>
      <w:r>
        <w:rPr>
          <w:rFonts w:ascii="黑体" w:eastAsia="黑体" w:hAnsi="黑体" w:cs="黑体" w:hint="eastAsia"/>
          <w:b/>
          <w:bCs/>
          <w:color w:val="2D53A0" w:themeColor="accent1" w:themeShade="BF"/>
          <w:sz w:val="28"/>
          <w:szCs w:val="28"/>
        </w:rPr>
        <w:t>北京大学“非洲研究证书项目”课程目录（</w:t>
      </w:r>
      <w:r>
        <w:rPr>
          <w:rFonts w:ascii="黑体" w:eastAsia="黑体" w:hAnsi="黑体" w:cs="黑体" w:hint="eastAsia"/>
          <w:b/>
          <w:bCs/>
          <w:color w:val="2D53A0" w:themeColor="accent1" w:themeShade="BF"/>
          <w:sz w:val="28"/>
          <w:szCs w:val="28"/>
        </w:rPr>
        <w:t>2026</w:t>
      </w:r>
      <w:r>
        <w:rPr>
          <w:rFonts w:ascii="黑体" w:eastAsia="黑体" w:hAnsi="黑体" w:cs="黑体" w:hint="eastAsia"/>
          <w:b/>
          <w:bCs/>
          <w:color w:val="2D53A0" w:themeColor="accent1" w:themeShade="BF"/>
          <w:sz w:val="28"/>
          <w:szCs w:val="28"/>
        </w:rPr>
        <w:t>—</w:t>
      </w:r>
      <w:r>
        <w:rPr>
          <w:rFonts w:ascii="黑体" w:eastAsia="黑体" w:hAnsi="黑体" w:cs="黑体" w:hint="eastAsia"/>
          <w:b/>
          <w:bCs/>
          <w:color w:val="2D53A0" w:themeColor="accent1" w:themeShade="BF"/>
          <w:sz w:val="28"/>
          <w:szCs w:val="28"/>
        </w:rPr>
        <w:t>2027</w:t>
      </w:r>
      <w:r>
        <w:rPr>
          <w:rFonts w:ascii="黑体" w:eastAsia="黑体" w:hAnsi="黑体" w:cs="黑体" w:hint="eastAsia"/>
          <w:b/>
          <w:bCs/>
          <w:color w:val="2D53A0" w:themeColor="accent1" w:themeShade="BF"/>
          <w:sz w:val="28"/>
          <w:szCs w:val="28"/>
        </w:rPr>
        <w:t>）</w:t>
      </w:r>
    </w:p>
    <w:p w14:paraId="6AA20B97" w14:textId="77777777" w:rsidR="00ED0CF0" w:rsidRDefault="00820C9D">
      <w:pPr>
        <w:jc w:val="center"/>
        <w:rPr>
          <w:rFonts w:cstheme="minorEastAsia"/>
          <w:b/>
          <w:bCs/>
          <w:color w:val="2D53A0" w:themeColor="accent1" w:themeShade="BF"/>
          <w:sz w:val="28"/>
          <w:szCs w:val="28"/>
        </w:rPr>
      </w:pPr>
      <w:r>
        <w:rPr>
          <w:rFonts w:cstheme="minorEastAsia"/>
          <w:b/>
          <w:bCs/>
          <w:color w:val="2D53A0" w:themeColor="accent1" w:themeShade="BF"/>
          <w:sz w:val="28"/>
          <w:szCs w:val="28"/>
        </w:rPr>
        <w:t xml:space="preserve">Courses for Peking University Certificate in African Studies </w:t>
      </w:r>
    </w:p>
    <w:p w14:paraId="4D8B039D" w14:textId="77777777" w:rsidR="00ED0CF0" w:rsidRDefault="00820C9D">
      <w:pPr>
        <w:jc w:val="center"/>
        <w:rPr>
          <w:rFonts w:cstheme="minorEastAsia"/>
          <w:b/>
          <w:bCs/>
          <w:color w:val="2D53A0" w:themeColor="accent1" w:themeShade="BF"/>
          <w:sz w:val="28"/>
          <w:szCs w:val="28"/>
        </w:rPr>
      </w:pPr>
      <w:r>
        <w:rPr>
          <w:rFonts w:cstheme="minorEastAsia"/>
          <w:b/>
          <w:bCs/>
          <w:color w:val="2D53A0" w:themeColor="accent1" w:themeShade="BF"/>
          <w:sz w:val="28"/>
          <w:szCs w:val="28"/>
        </w:rPr>
        <w:t>2026</w:t>
      </w:r>
      <w:r>
        <w:rPr>
          <w:rFonts w:cstheme="minorEastAsia" w:hint="eastAsia"/>
          <w:b/>
          <w:bCs/>
          <w:color w:val="2D53A0" w:themeColor="accent1" w:themeShade="BF"/>
          <w:sz w:val="28"/>
          <w:szCs w:val="28"/>
        </w:rPr>
        <w:t>—</w:t>
      </w:r>
      <w:r>
        <w:rPr>
          <w:rFonts w:cstheme="minorEastAsia"/>
          <w:b/>
          <w:bCs/>
          <w:color w:val="2D53A0" w:themeColor="accent1" w:themeShade="BF"/>
          <w:sz w:val="28"/>
          <w:szCs w:val="28"/>
        </w:rPr>
        <w:t>2027</w:t>
      </w:r>
    </w:p>
    <w:p w14:paraId="46B45AA1" w14:textId="77777777" w:rsidR="00ED0CF0" w:rsidRDefault="00ED0CF0">
      <w:pPr>
        <w:rPr>
          <w:rFonts w:cstheme="minorEastAsia"/>
          <w:sz w:val="24"/>
        </w:rPr>
      </w:pPr>
    </w:p>
    <w:p w14:paraId="02B8AB42" w14:textId="77777777" w:rsidR="00ED0CF0" w:rsidRDefault="00820C9D">
      <w:pPr>
        <w:rPr>
          <w:rFonts w:cstheme="minorEastAsia"/>
          <w:sz w:val="22"/>
          <w:szCs w:val="22"/>
        </w:rPr>
      </w:pPr>
      <w:r>
        <w:rPr>
          <w:rFonts w:cstheme="minorEastAsia"/>
          <w:sz w:val="24"/>
        </w:rPr>
        <w:t xml:space="preserve">   </w:t>
      </w:r>
      <w:r>
        <w:rPr>
          <w:rFonts w:cstheme="minorEastAsia"/>
          <w:sz w:val="22"/>
          <w:szCs w:val="22"/>
        </w:rPr>
        <w:t xml:space="preserve"> </w:t>
      </w:r>
      <w:r>
        <w:rPr>
          <w:rFonts w:cstheme="minorEastAsia"/>
          <w:sz w:val="22"/>
          <w:szCs w:val="22"/>
        </w:rPr>
        <w:t>非洲研究证书项目立足于区域国别学前沿，旨在通过对非洲语言文化、发展议题和跨学科研究方法系统学习，培养学生在全球变局中理解非洲的能力。课程不仅关注非洲文化和历史多样性，更聚焦于非洲国家构建、现代化路径及全球合作的政治经济逻辑。课程项目的教学内容划分为三大方向：（</w:t>
      </w:r>
      <w:r>
        <w:rPr>
          <w:rFonts w:cstheme="minorEastAsia"/>
          <w:sz w:val="22"/>
          <w:szCs w:val="22"/>
        </w:rPr>
        <w:t>1</w:t>
      </w:r>
      <w:r>
        <w:rPr>
          <w:rFonts w:cstheme="minorEastAsia"/>
          <w:sz w:val="22"/>
          <w:szCs w:val="22"/>
        </w:rPr>
        <w:t>）非洲语言与文化基础；（</w:t>
      </w:r>
      <w:r>
        <w:rPr>
          <w:rFonts w:cstheme="minorEastAsia"/>
          <w:sz w:val="22"/>
          <w:szCs w:val="22"/>
        </w:rPr>
        <w:t>2</w:t>
      </w:r>
      <w:r>
        <w:rPr>
          <w:rFonts w:cstheme="minorEastAsia"/>
          <w:sz w:val="22"/>
          <w:szCs w:val="22"/>
        </w:rPr>
        <w:t>）全球非洲与非洲发展；（</w:t>
      </w:r>
      <w:r>
        <w:rPr>
          <w:rFonts w:cstheme="minorEastAsia"/>
          <w:sz w:val="22"/>
          <w:szCs w:val="22"/>
        </w:rPr>
        <w:t>3</w:t>
      </w:r>
      <w:r>
        <w:rPr>
          <w:rFonts w:cstheme="minorEastAsia"/>
          <w:sz w:val="22"/>
          <w:szCs w:val="22"/>
        </w:rPr>
        <w:t>）非洲研究跨学科方法与规范。</w:t>
      </w:r>
    </w:p>
    <w:p w14:paraId="1EE85829" w14:textId="77777777" w:rsidR="00ED0CF0" w:rsidRDefault="00ED0CF0">
      <w:pPr>
        <w:rPr>
          <w:rFonts w:cstheme="minorEastAsia"/>
          <w:sz w:val="22"/>
          <w:szCs w:val="22"/>
        </w:rPr>
      </w:pPr>
    </w:p>
    <w:p w14:paraId="14AC2E17" w14:textId="77777777" w:rsidR="00ED0CF0" w:rsidRDefault="00ED0CF0">
      <w:pPr>
        <w:rPr>
          <w:rFonts w:cstheme="minorEastAsia"/>
          <w:sz w:val="22"/>
          <w:szCs w:val="22"/>
        </w:rPr>
      </w:pPr>
    </w:p>
    <w:p w14:paraId="363D186E" w14:textId="77777777" w:rsidR="00ED0CF0" w:rsidRDefault="00ED0CF0">
      <w:pPr>
        <w:jc w:val="center"/>
        <w:rPr>
          <w:rFonts w:cstheme="minorEastAsia"/>
          <w:b/>
          <w:bCs/>
          <w:sz w:val="24"/>
        </w:rPr>
      </w:pPr>
    </w:p>
    <w:p w14:paraId="65F6597C" w14:textId="77777777" w:rsidR="00ED0CF0" w:rsidRDefault="00820C9D">
      <w:pPr>
        <w:jc w:val="center"/>
        <w:rPr>
          <w:rFonts w:cstheme="minorEastAsia"/>
          <w:b/>
          <w:bCs/>
          <w:color w:val="2D53A0" w:themeColor="accent1" w:themeShade="BF"/>
          <w:sz w:val="28"/>
          <w:szCs w:val="28"/>
        </w:rPr>
      </w:pPr>
      <w:r>
        <w:rPr>
          <w:rFonts w:cstheme="minorEastAsia"/>
          <w:b/>
          <w:bCs/>
          <w:color w:val="2D53A0" w:themeColor="accent1" w:themeShade="BF"/>
          <w:sz w:val="28"/>
          <w:szCs w:val="28"/>
        </w:rPr>
        <w:t>课程方向</w:t>
      </w:r>
      <w:r>
        <w:rPr>
          <w:rFonts w:cstheme="minorEastAsia"/>
          <w:b/>
          <w:bCs/>
          <w:color w:val="2D53A0" w:themeColor="accent1" w:themeShade="BF"/>
          <w:sz w:val="28"/>
          <w:szCs w:val="28"/>
        </w:rPr>
        <w:t>1</w:t>
      </w:r>
      <w:r>
        <w:rPr>
          <w:rFonts w:cstheme="minorEastAsia"/>
          <w:b/>
          <w:bCs/>
          <w:color w:val="2D53A0" w:themeColor="accent1" w:themeShade="BF"/>
          <w:sz w:val="28"/>
          <w:szCs w:val="28"/>
        </w:rPr>
        <w:t>（</w:t>
      </w:r>
      <w:r>
        <w:rPr>
          <w:rFonts w:cstheme="minorEastAsia"/>
          <w:b/>
          <w:bCs/>
          <w:color w:val="2D53A0" w:themeColor="accent1" w:themeShade="BF"/>
          <w:sz w:val="28"/>
          <w:szCs w:val="28"/>
        </w:rPr>
        <w:t>Course Field 1</w:t>
      </w:r>
      <w:r>
        <w:rPr>
          <w:rFonts w:cstheme="minorEastAsia"/>
          <w:b/>
          <w:bCs/>
          <w:color w:val="2D53A0" w:themeColor="accent1" w:themeShade="BF"/>
          <w:sz w:val="28"/>
          <w:szCs w:val="28"/>
        </w:rPr>
        <w:t>）：非洲语言与文化</w:t>
      </w:r>
    </w:p>
    <w:p w14:paraId="5696837D" w14:textId="77777777" w:rsidR="00ED0CF0" w:rsidRDefault="00ED0CF0">
      <w:pPr>
        <w:rPr>
          <w:rFonts w:cstheme="minorEastAsia"/>
          <w:sz w:val="22"/>
          <w:szCs w:val="22"/>
        </w:rPr>
      </w:pPr>
    </w:p>
    <w:p w14:paraId="44F2EB00" w14:textId="77777777" w:rsidR="00ED0CF0" w:rsidRDefault="00820C9D">
      <w:pPr>
        <w:jc w:val="center"/>
        <w:rPr>
          <w:rFonts w:cstheme="minorEastAsia"/>
          <w:b/>
          <w:bCs/>
          <w:sz w:val="22"/>
          <w:szCs w:val="22"/>
        </w:rPr>
      </w:pPr>
      <w:r>
        <w:rPr>
          <w:rFonts w:cstheme="minorEastAsia"/>
          <w:b/>
          <w:bCs/>
          <w:sz w:val="22"/>
          <w:szCs w:val="22"/>
        </w:rPr>
        <w:t>“</w:t>
      </w:r>
      <w:r>
        <w:rPr>
          <w:rFonts w:cstheme="minorEastAsia"/>
          <w:b/>
          <w:bCs/>
          <w:sz w:val="22"/>
          <w:szCs w:val="22"/>
        </w:rPr>
        <w:t>非洲小说研究</w:t>
      </w:r>
      <w:r>
        <w:rPr>
          <w:rFonts w:cstheme="minorEastAsia"/>
          <w:b/>
          <w:bCs/>
          <w:sz w:val="22"/>
          <w:szCs w:val="22"/>
        </w:rPr>
        <w:t>”</w:t>
      </w:r>
    </w:p>
    <w:p w14:paraId="6B61582D" w14:textId="77777777" w:rsidR="00ED0CF0" w:rsidRDefault="00820C9D">
      <w:pPr>
        <w:jc w:val="center"/>
        <w:rPr>
          <w:rFonts w:cstheme="minorEastAsia"/>
          <w:b/>
          <w:bCs/>
          <w:sz w:val="22"/>
          <w:szCs w:val="22"/>
        </w:rPr>
      </w:pPr>
      <w:r>
        <w:rPr>
          <w:rFonts w:cstheme="minorEastAsia"/>
          <w:b/>
          <w:bCs/>
          <w:sz w:val="22"/>
          <w:szCs w:val="22"/>
        </w:rPr>
        <w:t>African Fictions</w:t>
      </w:r>
    </w:p>
    <w:p w14:paraId="71BBF175" w14:textId="77777777" w:rsidR="00ED0CF0" w:rsidRDefault="00820C9D">
      <w:pPr>
        <w:jc w:val="center"/>
        <w:rPr>
          <w:rFonts w:cstheme="minorEastAsia"/>
          <w:b/>
          <w:bCs/>
          <w:sz w:val="22"/>
          <w:szCs w:val="22"/>
        </w:rPr>
      </w:pPr>
      <w:r>
        <w:rPr>
          <w:rFonts w:cstheme="minorEastAsia"/>
          <w:b/>
          <w:bCs/>
          <w:sz w:val="22"/>
          <w:szCs w:val="22"/>
        </w:rPr>
        <w:t>春季学期</w:t>
      </w:r>
      <w:r>
        <w:rPr>
          <w:rFonts w:cstheme="minorEastAsia"/>
          <w:b/>
          <w:bCs/>
          <w:sz w:val="22"/>
          <w:szCs w:val="22"/>
        </w:rPr>
        <w:t xml:space="preserve">  </w:t>
      </w:r>
      <w:r>
        <w:rPr>
          <w:rFonts w:cstheme="minorEastAsia"/>
          <w:b/>
          <w:bCs/>
          <w:sz w:val="22"/>
          <w:szCs w:val="22"/>
        </w:rPr>
        <w:t>外国语学院</w:t>
      </w:r>
      <w:r>
        <w:rPr>
          <w:rFonts w:cstheme="minorEastAsia"/>
          <w:b/>
          <w:bCs/>
          <w:sz w:val="22"/>
          <w:szCs w:val="22"/>
        </w:rPr>
        <w:tab/>
      </w:r>
      <w:r>
        <w:rPr>
          <w:rFonts w:cstheme="minorEastAsia"/>
          <w:b/>
          <w:bCs/>
          <w:sz w:val="22"/>
          <w:szCs w:val="22"/>
        </w:rPr>
        <w:t>授课教师：</w:t>
      </w:r>
      <w:proofErr w:type="gramStart"/>
      <w:r>
        <w:rPr>
          <w:rFonts w:cstheme="minorEastAsia"/>
          <w:b/>
          <w:bCs/>
          <w:sz w:val="22"/>
          <w:szCs w:val="22"/>
        </w:rPr>
        <w:t>程莹</w:t>
      </w:r>
      <w:proofErr w:type="gramEnd"/>
      <w:r>
        <w:rPr>
          <w:rFonts w:cstheme="minorEastAsia"/>
          <w:b/>
          <w:bCs/>
          <w:sz w:val="22"/>
          <w:szCs w:val="22"/>
        </w:rPr>
        <w:tab/>
      </w:r>
      <w:r>
        <w:rPr>
          <w:rFonts w:cstheme="minorEastAsia"/>
          <w:b/>
          <w:bCs/>
          <w:sz w:val="22"/>
          <w:szCs w:val="22"/>
        </w:rPr>
        <w:t>中文</w:t>
      </w:r>
    </w:p>
    <w:p w14:paraId="1056941F" w14:textId="77777777" w:rsidR="00ED0CF0" w:rsidRDefault="00820C9D">
      <w:pPr>
        <w:jc w:val="center"/>
        <w:rPr>
          <w:rFonts w:cstheme="minorEastAsia"/>
          <w:b/>
          <w:bCs/>
          <w:sz w:val="22"/>
          <w:szCs w:val="22"/>
        </w:rPr>
      </w:pPr>
      <w:r>
        <w:rPr>
          <w:rFonts w:cstheme="minorEastAsia"/>
          <w:b/>
          <w:bCs/>
          <w:sz w:val="22"/>
          <w:szCs w:val="22"/>
        </w:rPr>
        <w:t>研究生课程</w:t>
      </w:r>
      <w:r>
        <w:rPr>
          <w:rFonts w:cstheme="minorEastAsia"/>
          <w:b/>
          <w:bCs/>
          <w:sz w:val="22"/>
          <w:szCs w:val="22"/>
        </w:rPr>
        <w:t xml:space="preserve">  2</w:t>
      </w:r>
      <w:r>
        <w:rPr>
          <w:rFonts w:cstheme="minorEastAsia"/>
          <w:b/>
          <w:bCs/>
          <w:sz w:val="22"/>
          <w:szCs w:val="22"/>
        </w:rPr>
        <w:t>学分</w:t>
      </w:r>
      <w:r>
        <w:rPr>
          <w:rFonts w:cstheme="minorEastAsia"/>
          <w:b/>
          <w:bCs/>
          <w:sz w:val="22"/>
          <w:szCs w:val="22"/>
        </w:rPr>
        <w:t xml:space="preserve">   </w:t>
      </w:r>
      <w:r>
        <w:rPr>
          <w:rFonts w:cstheme="minorEastAsia"/>
          <w:b/>
          <w:bCs/>
          <w:sz w:val="22"/>
          <w:szCs w:val="22"/>
        </w:rPr>
        <w:t>课程号：</w:t>
      </w:r>
      <w:r>
        <w:rPr>
          <w:rFonts w:cstheme="minorEastAsia"/>
          <w:b/>
          <w:bCs/>
          <w:sz w:val="22"/>
          <w:szCs w:val="22"/>
        </w:rPr>
        <w:t>03919910</w:t>
      </w:r>
    </w:p>
    <w:p w14:paraId="39A50D3F" w14:textId="77777777" w:rsidR="00ED0CF0" w:rsidRDefault="00ED0CF0">
      <w:pPr>
        <w:rPr>
          <w:rFonts w:cstheme="minorEastAsia"/>
          <w:sz w:val="22"/>
          <w:szCs w:val="22"/>
        </w:rPr>
      </w:pPr>
    </w:p>
    <w:p w14:paraId="6BB451FB" w14:textId="77777777" w:rsidR="00ED0CF0" w:rsidRDefault="00820C9D">
      <w:pPr>
        <w:rPr>
          <w:rFonts w:cstheme="minorEastAsia"/>
          <w:sz w:val="22"/>
          <w:szCs w:val="22"/>
        </w:rPr>
      </w:pPr>
      <w:r>
        <w:rPr>
          <w:rFonts w:cstheme="minorEastAsia"/>
          <w:sz w:val="22"/>
          <w:szCs w:val="22"/>
        </w:rPr>
        <w:t>课程简介：本课程旨在对当代非洲小说进行入门性概览，并根据每学期注册学生的研究背景和兴趣在侧重点上进行适当调整。课程将深入探讨当代非洲文学中一些反复出现的议题，包括但不限于殖民主义、都市日常生活、性别政治、南方未来主义等。同时，课程还将考察非洲小说呈现的多样化文本形式及相关批评传统。课程目标是介绍非洲小说的基础性学术研究，并探讨非洲文学在世界文学以及非洲自身知识与表达传统中的理解与定位。</w:t>
      </w:r>
    </w:p>
    <w:p w14:paraId="5F33C2FC" w14:textId="77777777" w:rsidR="00ED0CF0" w:rsidRDefault="00ED0CF0">
      <w:pPr>
        <w:rPr>
          <w:rFonts w:cstheme="minorEastAsia"/>
          <w:sz w:val="22"/>
          <w:szCs w:val="22"/>
        </w:rPr>
      </w:pPr>
    </w:p>
    <w:p w14:paraId="623E7BE5" w14:textId="77777777" w:rsidR="00ED0CF0" w:rsidRDefault="00820C9D">
      <w:pPr>
        <w:rPr>
          <w:rFonts w:cstheme="minorEastAsia"/>
          <w:sz w:val="22"/>
          <w:szCs w:val="22"/>
        </w:rPr>
      </w:pPr>
      <w:r>
        <w:rPr>
          <w:rFonts w:cstheme="minorEastAsia"/>
          <w:sz w:val="22"/>
          <w:szCs w:val="22"/>
        </w:rPr>
        <w:t>The objective of the course is to</w:t>
      </w:r>
      <w:r>
        <w:rPr>
          <w:rFonts w:cstheme="minorEastAsia"/>
          <w:sz w:val="22"/>
          <w:szCs w:val="22"/>
        </w:rPr>
        <w:t xml:space="preserve"> provide an introductive survey of contemporary African fictions with potential variations in focus depending on the research interests of enrolled students each semester. We will delve into recurring themes prevalent in contemporary African writing, inclu</w:t>
      </w:r>
      <w:r>
        <w:rPr>
          <w:rFonts w:cstheme="minorEastAsia"/>
          <w:sz w:val="22"/>
          <w:szCs w:val="22"/>
        </w:rPr>
        <w:t>ding but not limited to colonialism, the interplay between tradition and modernity, power dynamics and politics, gender and sexuality, migration, and globalization. Additionally, we will examine the diverse formats and critical traditions associated with A</w:t>
      </w:r>
      <w:r>
        <w:rPr>
          <w:rFonts w:cstheme="minorEastAsia"/>
          <w:sz w:val="22"/>
          <w:szCs w:val="22"/>
        </w:rPr>
        <w:t>frican novels. The course aims to introduce foundational scholarship on African novels and explore how African literature is conceptualized within the broader contexts of world literature and African intellectual and expressive traditions.</w:t>
      </w:r>
    </w:p>
    <w:p w14:paraId="73723BD2" w14:textId="77777777" w:rsidR="00ED0CF0" w:rsidRDefault="00ED0CF0">
      <w:pPr>
        <w:rPr>
          <w:rFonts w:cstheme="minorEastAsia"/>
          <w:sz w:val="22"/>
          <w:szCs w:val="22"/>
        </w:rPr>
      </w:pPr>
    </w:p>
    <w:p w14:paraId="0CACBDBC" w14:textId="77777777" w:rsidR="00ED0CF0" w:rsidRDefault="00ED0CF0">
      <w:pPr>
        <w:rPr>
          <w:rFonts w:cstheme="minorEastAsia"/>
          <w:sz w:val="22"/>
          <w:szCs w:val="22"/>
        </w:rPr>
      </w:pPr>
    </w:p>
    <w:p w14:paraId="1FEC6A16" w14:textId="77777777" w:rsidR="00ED0CF0" w:rsidRDefault="00820C9D">
      <w:pPr>
        <w:jc w:val="center"/>
        <w:rPr>
          <w:rFonts w:cstheme="minorEastAsia"/>
          <w:b/>
          <w:bCs/>
          <w:sz w:val="22"/>
          <w:szCs w:val="22"/>
        </w:rPr>
      </w:pPr>
      <w:r>
        <w:rPr>
          <w:rFonts w:cstheme="minorEastAsia"/>
          <w:b/>
          <w:bCs/>
          <w:sz w:val="22"/>
          <w:szCs w:val="22"/>
        </w:rPr>
        <w:t>“</w:t>
      </w:r>
      <w:r>
        <w:rPr>
          <w:rFonts w:cstheme="minorEastAsia"/>
          <w:b/>
          <w:bCs/>
          <w:sz w:val="22"/>
          <w:szCs w:val="22"/>
        </w:rPr>
        <w:t>非洲文化研究</w:t>
      </w:r>
      <w:r>
        <w:rPr>
          <w:rFonts w:cstheme="minorEastAsia"/>
          <w:b/>
          <w:bCs/>
          <w:sz w:val="22"/>
          <w:szCs w:val="22"/>
        </w:rPr>
        <w:t>”</w:t>
      </w:r>
    </w:p>
    <w:p w14:paraId="5D170F29" w14:textId="77777777" w:rsidR="00ED0CF0" w:rsidRDefault="00820C9D">
      <w:pPr>
        <w:jc w:val="center"/>
        <w:rPr>
          <w:rFonts w:cstheme="minorEastAsia"/>
          <w:b/>
          <w:bCs/>
          <w:sz w:val="22"/>
          <w:szCs w:val="22"/>
        </w:rPr>
      </w:pPr>
      <w:r>
        <w:rPr>
          <w:rFonts w:cstheme="minorEastAsia"/>
          <w:b/>
          <w:bCs/>
          <w:sz w:val="22"/>
          <w:szCs w:val="22"/>
        </w:rPr>
        <w:t>Afric</w:t>
      </w:r>
      <w:r>
        <w:rPr>
          <w:rFonts w:cstheme="minorEastAsia"/>
          <w:b/>
          <w:bCs/>
          <w:sz w:val="22"/>
          <w:szCs w:val="22"/>
        </w:rPr>
        <w:t>an Cultural Studies</w:t>
      </w:r>
    </w:p>
    <w:p w14:paraId="032D8F11" w14:textId="77777777" w:rsidR="00ED0CF0" w:rsidRDefault="00820C9D">
      <w:pPr>
        <w:jc w:val="center"/>
        <w:rPr>
          <w:rFonts w:cstheme="minorEastAsia"/>
          <w:b/>
          <w:bCs/>
          <w:sz w:val="22"/>
          <w:szCs w:val="22"/>
        </w:rPr>
      </w:pPr>
      <w:r>
        <w:rPr>
          <w:rFonts w:cstheme="minorEastAsia"/>
          <w:b/>
          <w:bCs/>
          <w:sz w:val="22"/>
          <w:szCs w:val="22"/>
        </w:rPr>
        <w:t>秋季学期</w:t>
      </w:r>
      <w:r>
        <w:rPr>
          <w:rFonts w:cstheme="minorEastAsia"/>
          <w:b/>
          <w:bCs/>
          <w:sz w:val="22"/>
          <w:szCs w:val="22"/>
        </w:rPr>
        <w:t xml:space="preserve">  </w:t>
      </w:r>
      <w:r>
        <w:rPr>
          <w:rFonts w:cstheme="minorEastAsia"/>
          <w:b/>
          <w:bCs/>
          <w:sz w:val="22"/>
          <w:szCs w:val="22"/>
        </w:rPr>
        <w:t>外国语学院</w:t>
      </w:r>
      <w:r>
        <w:rPr>
          <w:rFonts w:cstheme="minorEastAsia"/>
          <w:b/>
          <w:bCs/>
          <w:sz w:val="22"/>
          <w:szCs w:val="22"/>
        </w:rPr>
        <w:tab/>
      </w:r>
      <w:r>
        <w:rPr>
          <w:rFonts w:cstheme="minorEastAsia"/>
          <w:b/>
          <w:bCs/>
          <w:sz w:val="22"/>
          <w:szCs w:val="22"/>
        </w:rPr>
        <w:t>授课教师：</w:t>
      </w:r>
      <w:proofErr w:type="gramStart"/>
      <w:r>
        <w:rPr>
          <w:rFonts w:cstheme="minorEastAsia"/>
          <w:b/>
          <w:bCs/>
          <w:sz w:val="22"/>
          <w:szCs w:val="22"/>
        </w:rPr>
        <w:t>程莹</w:t>
      </w:r>
      <w:proofErr w:type="gramEnd"/>
      <w:r>
        <w:rPr>
          <w:rFonts w:cstheme="minorEastAsia"/>
          <w:b/>
          <w:bCs/>
          <w:sz w:val="22"/>
          <w:szCs w:val="22"/>
        </w:rPr>
        <w:tab/>
      </w:r>
      <w:r>
        <w:rPr>
          <w:rFonts w:cstheme="minorEastAsia"/>
          <w:b/>
          <w:bCs/>
          <w:sz w:val="22"/>
          <w:szCs w:val="22"/>
        </w:rPr>
        <w:t>中文</w:t>
      </w:r>
    </w:p>
    <w:p w14:paraId="183A69FF" w14:textId="77777777" w:rsidR="00ED0CF0" w:rsidRDefault="00820C9D">
      <w:pPr>
        <w:jc w:val="center"/>
        <w:rPr>
          <w:rFonts w:cstheme="minorEastAsia"/>
          <w:b/>
          <w:bCs/>
          <w:sz w:val="22"/>
          <w:szCs w:val="22"/>
        </w:rPr>
      </w:pPr>
      <w:r>
        <w:rPr>
          <w:rFonts w:cstheme="minorEastAsia"/>
          <w:b/>
          <w:bCs/>
          <w:sz w:val="22"/>
          <w:szCs w:val="22"/>
        </w:rPr>
        <w:lastRenderedPageBreak/>
        <w:t>研究生课程</w:t>
      </w:r>
      <w:r>
        <w:rPr>
          <w:rFonts w:cstheme="minorEastAsia"/>
          <w:b/>
          <w:bCs/>
          <w:sz w:val="22"/>
          <w:szCs w:val="22"/>
        </w:rPr>
        <w:t xml:space="preserve">  2</w:t>
      </w:r>
      <w:r>
        <w:rPr>
          <w:rFonts w:cstheme="minorEastAsia"/>
          <w:b/>
          <w:bCs/>
          <w:sz w:val="22"/>
          <w:szCs w:val="22"/>
        </w:rPr>
        <w:t>学分</w:t>
      </w:r>
      <w:r>
        <w:rPr>
          <w:rFonts w:cstheme="minorEastAsia"/>
          <w:b/>
          <w:bCs/>
          <w:sz w:val="22"/>
          <w:szCs w:val="22"/>
        </w:rPr>
        <w:t xml:space="preserve">   </w:t>
      </w:r>
      <w:r>
        <w:rPr>
          <w:rFonts w:cstheme="minorEastAsia"/>
          <w:b/>
          <w:bCs/>
          <w:sz w:val="22"/>
          <w:szCs w:val="22"/>
        </w:rPr>
        <w:t>课程号：</w:t>
      </w:r>
      <w:r>
        <w:rPr>
          <w:rFonts w:cstheme="minorEastAsia"/>
          <w:b/>
          <w:bCs/>
          <w:sz w:val="22"/>
          <w:szCs w:val="22"/>
        </w:rPr>
        <w:t>03919950</w:t>
      </w:r>
    </w:p>
    <w:p w14:paraId="338994F2" w14:textId="77777777" w:rsidR="00ED0CF0" w:rsidRDefault="00ED0CF0">
      <w:pPr>
        <w:rPr>
          <w:rFonts w:cstheme="minorEastAsia"/>
          <w:sz w:val="22"/>
          <w:szCs w:val="22"/>
        </w:rPr>
      </w:pPr>
    </w:p>
    <w:p w14:paraId="74939A6D" w14:textId="157BA7C9" w:rsidR="00ED0CF0" w:rsidRDefault="00820C9D">
      <w:pPr>
        <w:rPr>
          <w:rFonts w:cstheme="minorEastAsia" w:hint="eastAsia"/>
          <w:sz w:val="22"/>
          <w:szCs w:val="22"/>
        </w:rPr>
      </w:pPr>
      <w:r>
        <w:rPr>
          <w:rFonts w:cstheme="minorEastAsia"/>
          <w:sz w:val="22"/>
          <w:szCs w:val="22"/>
        </w:rPr>
        <w:t>课程简介：本课程通过对非洲大陆不同文化与艺术形式（如电影、视觉艺术、文学、大众文化等）的案例研究，加深对非洲当代文化与社会的理解，主要议题包括文化形式的演变与社会历史变迁、文化文本中的传统与现代性、非洲文化与去殖民、大众文化与国家政治、青年表演艺术与城市空间，以及中非交往的文化再现等。本课程为计划在非洲研究方向深入探究的学生提供跨学科视角，旨在培养他们对文化现象的敏锐洞</w:t>
      </w:r>
      <w:r>
        <w:rPr>
          <w:rFonts w:cstheme="minorEastAsia"/>
          <w:sz w:val="22"/>
          <w:szCs w:val="22"/>
        </w:rPr>
        <w:t>察力与阐释能力，并掌握从文化角度理解社会、政治、经济、历史及国际交往的</w:t>
      </w:r>
      <w:proofErr w:type="gramStart"/>
      <w:r>
        <w:rPr>
          <w:rFonts w:cstheme="minorEastAsia"/>
          <w:sz w:val="22"/>
          <w:szCs w:val="22"/>
        </w:rPr>
        <w:t>的</w:t>
      </w:r>
      <w:proofErr w:type="gramEnd"/>
      <w:r>
        <w:rPr>
          <w:rFonts w:cstheme="minorEastAsia"/>
          <w:sz w:val="22"/>
          <w:szCs w:val="22"/>
        </w:rPr>
        <w:t>方法。</w:t>
      </w:r>
    </w:p>
    <w:p w14:paraId="62B94533" w14:textId="77777777" w:rsidR="00ED0CF0" w:rsidRDefault="00ED0CF0">
      <w:pPr>
        <w:rPr>
          <w:rFonts w:cstheme="minorEastAsia"/>
          <w:sz w:val="22"/>
          <w:szCs w:val="22"/>
        </w:rPr>
      </w:pPr>
    </w:p>
    <w:p w14:paraId="375331AB" w14:textId="77777777" w:rsidR="00ED0CF0" w:rsidRDefault="00ED0CF0">
      <w:pPr>
        <w:rPr>
          <w:rFonts w:cstheme="minorEastAsia"/>
          <w:sz w:val="22"/>
          <w:szCs w:val="22"/>
        </w:rPr>
      </w:pPr>
    </w:p>
    <w:p w14:paraId="0EB1B2F6" w14:textId="77777777" w:rsidR="00ED0CF0" w:rsidRDefault="00820C9D">
      <w:pPr>
        <w:jc w:val="center"/>
        <w:rPr>
          <w:rFonts w:cstheme="minorEastAsia"/>
          <w:b/>
          <w:bCs/>
          <w:sz w:val="22"/>
          <w:szCs w:val="22"/>
        </w:rPr>
      </w:pPr>
      <w:r>
        <w:rPr>
          <w:rFonts w:cstheme="minorEastAsia"/>
          <w:b/>
          <w:bCs/>
          <w:sz w:val="22"/>
          <w:szCs w:val="22"/>
        </w:rPr>
        <w:t>“</w:t>
      </w:r>
      <w:r>
        <w:rPr>
          <w:rFonts w:cstheme="minorEastAsia"/>
          <w:b/>
          <w:bCs/>
          <w:sz w:val="22"/>
          <w:szCs w:val="22"/>
        </w:rPr>
        <w:t>斯瓦希里语</w:t>
      </w:r>
      <w:r>
        <w:rPr>
          <w:rFonts w:cstheme="minorEastAsia"/>
          <w:b/>
          <w:bCs/>
          <w:sz w:val="22"/>
          <w:szCs w:val="22"/>
        </w:rPr>
        <w:t>”</w:t>
      </w:r>
    </w:p>
    <w:p w14:paraId="56F2BACB" w14:textId="77777777" w:rsidR="00ED0CF0" w:rsidRDefault="00820C9D">
      <w:pPr>
        <w:jc w:val="center"/>
        <w:rPr>
          <w:rFonts w:cstheme="minorEastAsia"/>
          <w:b/>
          <w:bCs/>
          <w:sz w:val="22"/>
          <w:szCs w:val="22"/>
        </w:rPr>
      </w:pPr>
      <w:r>
        <w:rPr>
          <w:rFonts w:cstheme="minorEastAsia"/>
          <w:b/>
          <w:bCs/>
          <w:sz w:val="22"/>
          <w:szCs w:val="22"/>
        </w:rPr>
        <w:t>African Language: Swahili</w:t>
      </w:r>
    </w:p>
    <w:p w14:paraId="4C0B1740" w14:textId="77777777" w:rsidR="00ED0CF0" w:rsidRDefault="00820C9D">
      <w:pPr>
        <w:jc w:val="center"/>
        <w:rPr>
          <w:rFonts w:cstheme="minorEastAsia"/>
          <w:b/>
          <w:bCs/>
          <w:sz w:val="22"/>
          <w:szCs w:val="22"/>
        </w:rPr>
      </w:pPr>
      <w:r>
        <w:rPr>
          <w:rFonts w:cstheme="minorEastAsia"/>
          <w:b/>
          <w:bCs/>
          <w:sz w:val="22"/>
          <w:szCs w:val="22"/>
        </w:rPr>
        <w:t>全年开课</w:t>
      </w:r>
      <w:r>
        <w:rPr>
          <w:rFonts w:cstheme="minorEastAsia"/>
          <w:b/>
          <w:bCs/>
          <w:sz w:val="22"/>
          <w:szCs w:val="22"/>
        </w:rPr>
        <w:t xml:space="preserve">   </w:t>
      </w:r>
      <w:r>
        <w:rPr>
          <w:rFonts w:cstheme="minorEastAsia"/>
          <w:b/>
          <w:bCs/>
          <w:sz w:val="22"/>
          <w:szCs w:val="22"/>
        </w:rPr>
        <w:t>外国语学院</w:t>
      </w:r>
      <w:r>
        <w:rPr>
          <w:rFonts w:cstheme="minorEastAsia"/>
          <w:b/>
          <w:bCs/>
          <w:sz w:val="22"/>
          <w:szCs w:val="22"/>
        </w:rPr>
        <w:tab/>
      </w:r>
      <w:r>
        <w:rPr>
          <w:rFonts w:cstheme="minorEastAsia"/>
          <w:b/>
          <w:bCs/>
          <w:sz w:val="22"/>
          <w:szCs w:val="22"/>
        </w:rPr>
        <w:t>授课教师：李金剑</w:t>
      </w:r>
    </w:p>
    <w:p w14:paraId="232FD88B" w14:textId="77777777" w:rsidR="00ED0CF0" w:rsidRDefault="00820C9D">
      <w:pPr>
        <w:jc w:val="center"/>
        <w:rPr>
          <w:rFonts w:cstheme="minorEastAsia"/>
          <w:b/>
          <w:bCs/>
          <w:sz w:val="22"/>
          <w:szCs w:val="22"/>
        </w:rPr>
      </w:pPr>
      <w:proofErr w:type="gramStart"/>
      <w:r>
        <w:rPr>
          <w:rFonts w:cstheme="minorEastAsia"/>
          <w:b/>
          <w:bCs/>
          <w:sz w:val="22"/>
          <w:szCs w:val="22"/>
        </w:rPr>
        <w:t>本硕博</w:t>
      </w:r>
      <w:proofErr w:type="gramEnd"/>
      <w:r>
        <w:rPr>
          <w:rFonts w:cstheme="minorEastAsia"/>
          <w:b/>
          <w:bCs/>
          <w:sz w:val="22"/>
          <w:szCs w:val="22"/>
        </w:rPr>
        <w:t>合上</w:t>
      </w:r>
      <w:r>
        <w:rPr>
          <w:rFonts w:cstheme="minorEastAsia"/>
          <w:b/>
          <w:bCs/>
          <w:sz w:val="22"/>
          <w:szCs w:val="22"/>
        </w:rPr>
        <w:t xml:space="preserve">  2</w:t>
      </w:r>
      <w:r>
        <w:rPr>
          <w:rFonts w:cstheme="minorEastAsia"/>
          <w:b/>
          <w:bCs/>
          <w:sz w:val="22"/>
          <w:szCs w:val="22"/>
        </w:rPr>
        <w:t>学分</w:t>
      </w:r>
      <w:r>
        <w:rPr>
          <w:rFonts w:cstheme="minorEastAsia"/>
          <w:b/>
          <w:bCs/>
          <w:sz w:val="22"/>
          <w:szCs w:val="22"/>
        </w:rPr>
        <w:t>/</w:t>
      </w:r>
      <w:r>
        <w:rPr>
          <w:rFonts w:cstheme="minorEastAsia"/>
          <w:b/>
          <w:bCs/>
          <w:sz w:val="22"/>
          <w:szCs w:val="22"/>
        </w:rPr>
        <w:t>学期</w:t>
      </w:r>
      <w:r>
        <w:rPr>
          <w:rFonts w:cstheme="minorEastAsia"/>
          <w:b/>
          <w:bCs/>
          <w:sz w:val="22"/>
          <w:szCs w:val="22"/>
        </w:rPr>
        <w:t xml:space="preserve">   </w:t>
      </w:r>
      <w:r>
        <w:rPr>
          <w:rFonts w:cstheme="minorEastAsia"/>
          <w:b/>
          <w:bCs/>
          <w:sz w:val="22"/>
          <w:szCs w:val="22"/>
        </w:rPr>
        <w:t>研究生课程号：</w:t>
      </w:r>
      <w:r>
        <w:rPr>
          <w:rFonts w:cstheme="minorEastAsia"/>
          <w:b/>
          <w:bCs/>
          <w:sz w:val="22"/>
          <w:szCs w:val="22"/>
        </w:rPr>
        <w:t>61410437</w:t>
      </w:r>
    </w:p>
    <w:p w14:paraId="31A554A1" w14:textId="77777777" w:rsidR="00ED0CF0" w:rsidRDefault="00ED0CF0">
      <w:pPr>
        <w:rPr>
          <w:rFonts w:cstheme="minorEastAsia"/>
          <w:sz w:val="22"/>
          <w:szCs w:val="22"/>
        </w:rPr>
      </w:pPr>
    </w:p>
    <w:p w14:paraId="3D4C0249" w14:textId="77777777" w:rsidR="00ED0CF0" w:rsidRDefault="00820C9D">
      <w:pPr>
        <w:rPr>
          <w:rFonts w:cstheme="minorEastAsia"/>
          <w:sz w:val="22"/>
          <w:szCs w:val="22"/>
        </w:rPr>
      </w:pPr>
      <w:r>
        <w:rPr>
          <w:rFonts w:cstheme="minorEastAsia"/>
          <w:sz w:val="22"/>
          <w:szCs w:val="22"/>
        </w:rPr>
        <w:t>课程简介：斯瓦希里语（</w:t>
      </w:r>
      <w:r>
        <w:rPr>
          <w:rFonts w:cstheme="minorEastAsia"/>
          <w:sz w:val="22"/>
          <w:szCs w:val="22"/>
        </w:rPr>
        <w:t>Swahili</w:t>
      </w:r>
      <w:r>
        <w:rPr>
          <w:rFonts w:cstheme="minorEastAsia"/>
          <w:sz w:val="22"/>
          <w:szCs w:val="22"/>
        </w:rPr>
        <w:t>）属于班图语族，是非洲语言使用人数最多的语言之一，特别是在东非地区。斯瓦希里语也是坦桑尼亚、肯尼亚、乌干达等国的官方语言。本课程帮助学生了解斯瓦希里语的基本特点，在学生具备初步的听说读写能力后，结合文本，讲授常用词汇和基础语法；最终能与斯瓦希里人进行无障碍沟通，并借助字典读懂、研究斯瓦希里语文献。</w:t>
      </w:r>
    </w:p>
    <w:p w14:paraId="73F3C5E2" w14:textId="77777777" w:rsidR="00ED0CF0" w:rsidRDefault="00ED0CF0">
      <w:pPr>
        <w:rPr>
          <w:rFonts w:cstheme="minorEastAsia"/>
          <w:sz w:val="22"/>
          <w:szCs w:val="22"/>
        </w:rPr>
      </w:pPr>
    </w:p>
    <w:p w14:paraId="3481112D" w14:textId="77777777" w:rsidR="00ED0CF0" w:rsidRDefault="00ED0CF0">
      <w:pPr>
        <w:rPr>
          <w:rFonts w:cstheme="minorEastAsia"/>
          <w:sz w:val="22"/>
          <w:szCs w:val="22"/>
        </w:rPr>
      </w:pPr>
    </w:p>
    <w:p w14:paraId="5C160A1F" w14:textId="77777777" w:rsidR="00ED0CF0" w:rsidRDefault="00ED0CF0">
      <w:pPr>
        <w:rPr>
          <w:rFonts w:cstheme="minorEastAsia"/>
          <w:sz w:val="22"/>
          <w:szCs w:val="22"/>
        </w:rPr>
      </w:pPr>
    </w:p>
    <w:p w14:paraId="5849E09A" w14:textId="77777777" w:rsidR="00ED0CF0" w:rsidRDefault="00820C9D">
      <w:pPr>
        <w:jc w:val="center"/>
        <w:rPr>
          <w:rFonts w:cstheme="minorEastAsia"/>
          <w:b/>
          <w:bCs/>
          <w:color w:val="2D53A0" w:themeColor="accent1" w:themeShade="BF"/>
          <w:sz w:val="28"/>
          <w:szCs w:val="28"/>
        </w:rPr>
      </w:pPr>
      <w:r>
        <w:rPr>
          <w:rFonts w:cstheme="minorEastAsia"/>
          <w:b/>
          <w:bCs/>
          <w:color w:val="2D53A0" w:themeColor="accent1" w:themeShade="BF"/>
          <w:sz w:val="28"/>
          <w:szCs w:val="28"/>
        </w:rPr>
        <w:t>课程方向</w:t>
      </w:r>
      <w:r>
        <w:rPr>
          <w:rFonts w:cstheme="minorEastAsia"/>
          <w:b/>
          <w:bCs/>
          <w:color w:val="2D53A0" w:themeColor="accent1" w:themeShade="BF"/>
          <w:sz w:val="28"/>
          <w:szCs w:val="28"/>
        </w:rPr>
        <w:t>2</w:t>
      </w:r>
      <w:r>
        <w:rPr>
          <w:rFonts w:cstheme="minorEastAsia"/>
          <w:b/>
          <w:bCs/>
          <w:color w:val="2D53A0" w:themeColor="accent1" w:themeShade="BF"/>
          <w:sz w:val="28"/>
          <w:szCs w:val="28"/>
        </w:rPr>
        <w:t>（</w:t>
      </w:r>
      <w:r>
        <w:rPr>
          <w:rFonts w:cstheme="minorEastAsia"/>
          <w:b/>
          <w:bCs/>
          <w:color w:val="2D53A0" w:themeColor="accent1" w:themeShade="BF"/>
          <w:sz w:val="28"/>
          <w:szCs w:val="28"/>
        </w:rPr>
        <w:t>Course Field 2</w:t>
      </w:r>
      <w:r>
        <w:rPr>
          <w:rFonts w:cstheme="minorEastAsia"/>
          <w:b/>
          <w:bCs/>
          <w:color w:val="2D53A0" w:themeColor="accent1" w:themeShade="BF"/>
          <w:sz w:val="28"/>
          <w:szCs w:val="28"/>
        </w:rPr>
        <w:t>）全球非洲与非洲发展</w:t>
      </w:r>
    </w:p>
    <w:p w14:paraId="31D0D31A" w14:textId="77777777" w:rsidR="00ED0CF0" w:rsidRDefault="00ED0CF0">
      <w:pPr>
        <w:rPr>
          <w:rFonts w:cstheme="minorEastAsia"/>
          <w:sz w:val="22"/>
          <w:szCs w:val="22"/>
        </w:rPr>
      </w:pPr>
    </w:p>
    <w:p w14:paraId="174C8C23" w14:textId="77777777" w:rsidR="00ED0CF0" w:rsidRDefault="00820C9D">
      <w:pPr>
        <w:jc w:val="center"/>
        <w:rPr>
          <w:rFonts w:cstheme="minorEastAsia"/>
          <w:b/>
          <w:bCs/>
          <w:sz w:val="22"/>
          <w:szCs w:val="22"/>
        </w:rPr>
      </w:pPr>
      <w:r>
        <w:rPr>
          <w:rFonts w:cstheme="minorEastAsia"/>
          <w:b/>
          <w:bCs/>
          <w:sz w:val="22"/>
          <w:szCs w:val="22"/>
        </w:rPr>
        <w:t>亚非研究的理论与应用：以区域为方法</w:t>
      </w:r>
    </w:p>
    <w:p w14:paraId="2C14CA00" w14:textId="77777777" w:rsidR="00ED0CF0" w:rsidRDefault="00820C9D">
      <w:pPr>
        <w:jc w:val="center"/>
        <w:rPr>
          <w:rFonts w:cstheme="minorEastAsia"/>
          <w:b/>
          <w:bCs/>
          <w:sz w:val="22"/>
          <w:szCs w:val="22"/>
        </w:rPr>
      </w:pPr>
      <w:r>
        <w:rPr>
          <w:rFonts w:cstheme="minorEastAsia"/>
          <w:b/>
          <w:bCs/>
          <w:sz w:val="22"/>
          <w:szCs w:val="22"/>
        </w:rPr>
        <w:t>（原亚非研究中的若干理论与方法）</w:t>
      </w:r>
    </w:p>
    <w:p w14:paraId="04075E17" w14:textId="77777777" w:rsidR="00ED0CF0" w:rsidRDefault="00820C9D">
      <w:pPr>
        <w:jc w:val="center"/>
        <w:rPr>
          <w:rFonts w:cstheme="minorEastAsia"/>
          <w:b/>
          <w:bCs/>
          <w:sz w:val="22"/>
          <w:szCs w:val="22"/>
        </w:rPr>
      </w:pPr>
      <w:r>
        <w:rPr>
          <w:rFonts w:cstheme="minorEastAsia"/>
          <w:b/>
          <w:bCs/>
          <w:sz w:val="22"/>
          <w:szCs w:val="22"/>
        </w:rPr>
        <w:t>Theories and Praxi</w:t>
      </w:r>
      <w:r>
        <w:rPr>
          <w:rFonts w:cstheme="minorEastAsia"/>
          <w:b/>
          <w:bCs/>
          <w:sz w:val="22"/>
          <w:szCs w:val="22"/>
        </w:rPr>
        <w:t>s of Afro-Asian Studies: Area as Method</w:t>
      </w:r>
    </w:p>
    <w:p w14:paraId="4620946F" w14:textId="77777777" w:rsidR="00ED0CF0" w:rsidRDefault="00820C9D">
      <w:pPr>
        <w:jc w:val="center"/>
        <w:rPr>
          <w:rFonts w:cstheme="minorEastAsia"/>
          <w:b/>
          <w:bCs/>
          <w:sz w:val="22"/>
          <w:szCs w:val="22"/>
        </w:rPr>
      </w:pPr>
      <w:r>
        <w:rPr>
          <w:rFonts w:cstheme="minorEastAsia"/>
          <w:b/>
          <w:bCs/>
          <w:sz w:val="22"/>
          <w:szCs w:val="22"/>
        </w:rPr>
        <w:t>秋季学期</w:t>
      </w:r>
      <w:r>
        <w:rPr>
          <w:rFonts w:cstheme="minorEastAsia"/>
          <w:b/>
          <w:bCs/>
          <w:sz w:val="22"/>
          <w:szCs w:val="22"/>
        </w:rPr>
        <w:t xml:space="preserve">  </w:t>
      </w:r>
      <w:r>
        <w:rPr>
          <w:rFonts w:cstheme="minorEastAsia"/>
          <w:b/>
          <w:bCs/>
          <w:sz w:val="22"/>
          <w:szCs w:val="22"/>
        </w:rPr>
        <w:t>国际关系学院</w:t>
      </w:r>
      <w:r>
        <w:rPr>
          <w:rFonts w:cstheme="minorEastAsia"/>
          <w:b/>
          <w:bCs/>
          <w:sz w:val="22"/>
          <w:szCs w:val="22"/>
        </w:rPr>
        <w:tab/>
      </w:r>
      <w:r>
        <w:rPr>
          <w:rFonts w:cstheme="minorEastAsia"/>
          <w:b/>
          <w:bCs/>
          <w:sz w:val="22"/>
          <w:szCs w:val="22"/>
        </w:rPr>
        <w:t>授课教师：刘海方</w:t>
      </w:r>
      <w:r>
        <w:rPr>
          <w:rFonts w:cstheme="minorEastAsia"/>
          <w:b/>
          <w:bCs/>
          <w:sz w:val="22"/>
          <w:szCs w:val="22"/>
        </w:rPr>
        <w:t xml:space="preserve"> </w:t>
      </w:r>
      <w:r>
        <w:rPr>
          <w:rFonts w:cstheme="minorEastAsia"/>
          <w:b/>
          <w:bCs/>
          <w:sz w:val="22"/>
          <w:szCs w:val="22"/>
        </w:rPr>
        <w:t>中文</w:t>
      </w:r>
    </w:p>
    <w:p w14:paraId="39DAAAA8" w14:textId="77777777" w:rsidR="00ED0CF0" w:rsidRDefault="00820C9D">
      <w:pPr>
        <w:jc w:val="center"/>
        <w:rPr>
          <w:rFonts w:cstheme="minorEastAsia"/>
          <w:b/>
          <w:bCs/>
          <w:sz w:val="22"/>
          <w:szCs w:val="22"/>
        </w:rPr>
      </w:pPr>
      <w:r>
        <w:rPr>
          <w:rFonts w:cstheme="minorEastAsia"/>
          <w:b/>
          <w:bCs/>
          <w:sz w:val="22"/>
          <w:szCs w:val="22"/>
        </w:rPr>
        <w:t>研究生课程</w:t>
      </w:r>
      <w:r>
        <w:rPr>
          <w:rFonts w:cstheme="minorEastAsia"/>
          <w:b/>
          <w:bCs/>
          <w:sz w:val="22"/>
          <w:szCs w:val="22"/>
        </w:rPr>
        <w:t xml:space="preserve">  3</w:t>
      </w:r>
      <w:r>
        <w:rPr>
          <w:rFonts w:cstheme="minorEastAsia"/>
          <w:b/>
          <w:bCs/>
          <w:sz w:val="22"/>
          <w:szCs w:val="22"/>
        </w:rPr>
        <w:t>学分</w:t>
      </w:r>
      <w:r>
        <w:rPr>
          <w:rFonts w:cstheme="minorEastAsia"/>
          <w:b/>
          <w:bCs/>
          <w:sz w:val="22"/>
          <w:szCs w:val="22"/>
        </w:rPr>
        <w:t xml:space="preserve">  </w:t>
      </w:r>
      <w:r>
        <w:rPr>
          <w:rFonts w:cstheme="minorEastAsia"/>
          <w:b/>
          <w:bCs/>
          <w:sz w:val="22"/>
          <w:szCs w:val="22"/>
        </w:rPr>
        <w:t>课程号：</w:t>
      </w:r>
      <w:r>
        <w:rPr>
          <w:rFonts w:cstheme="minorEastAsia"/>
          <w:b/>
          <w:bCs/>
          <w:sz w:val="22"/>
          <w:szCs w:val="22"/>
        </w:rPr>
        <w:t>02412341</w:t>
      </w:r>
    </w:p>
    <w:p w14:paraId="2C31996A" w14:textId="77777777" w:rsidR="00ED0CF0" w:rsidRDefault="00ED0CF0">
      <w:pPr>
        <w:rPr>
          <w:rFonts w:cstheme="minorEastAsia"/>
          <w:sz w:val="22"/>
          <w:szCs w:val="22"/>
        </w:rPr>
      </w:pPr>
    </w:p>
    <w:p w14:paraId="14D82015" w14:textId="77777777" w:rsidR="00ED0CF0" w:rsidRDefault="00820C9D">
      <w:pPr>
        <w:rPr>
          <w:rFonts w:cstheme="minorEastAsia"/>
          <w:sz w:val="22"/>
          <w:szCs w:val="22"/>
        </w:rPr>
      </w:pPr>
      <w:r>
        <w:rPr>
          <w:rFonts w:cstheme="minorEastAsia"/>
          <w:sz w:val="22"/>
          <w:szCs w:val="22"/>
        </w:rPr>
        <w:t>课程简介：因何</w:t>
      </w:r>
      <w:r>
        <w:rPr>
          <w:rFonts w:cstheme="minorEastAsia"/>
          <w:sz w:val="22"/>
          <w:szCs w:val="22"/>
        </w:rPr>
        <w:t>“</w:t>
      </w:r>
      <w:r>
        <w:rPr>
          <w:rFonts w:cstheme="minorEastAsia"/>
          <w:sz w:val="22"/>
          <w:szCs w:val="22"/>
        </w:rPr>
        <w:t>亚非</w:t>
      </w:r>
      <w:r>
        <w:rPr>
          <w:rFonts w:cstheme="minorEastAsia"/>
          <w:sz w:val="22"/>
          <w:szCs w:val="22"/>
        </w:rPr>
        <w:t>”</w:t>
      </w:r>
      <w:r>
        <w:rPr>
          <w:rFonts w:cstheme="minorEastAsia"/>
          <w:sz w:val="22"/>
          <w:szCs w:val="22"/>
        </w:rPr>
        <w:t>？如何</w:t>
      </w:r>
      <w:r>
        <w:rPr>
          <w:rFonts w:cstheme="minorEastAsia"/>
          <w:sz w:val="22"/>
          <w:szCs w:val="22"/>
        </w:rPr>
        <w:t>“</w:t>
      </w:r>
      <w:r>
        <w:rPr>
          <w:rFonts w:cstheme="minorEastAsia"/>
          <w:sz w:val="22"/>
          <w:szCs w:val="22"/>
        </w:rPr>
        <w:t>亚非研究</w:t>
      </w:r>
      <w:r>
        <w:rPr>
          <w:rFonts w:cstheme="minorEastAsia"/>
          <w:sz w:val="22"/>
          <w:szCs w:val="22"/>
        </w:rPr>
        <w:t>”</w:t>
      </w:r>
      <w:r>
        <w:rPr>
          <w:rFonts w:cstheme="minorEastAsia"/>
          <w:sz w:val="22"/>
          <w:szCs w:val="22"/>
        </w:rPr>
        <w:t>？与北大有何渊源？本课程始开于</w:t>
      </w:r>
      <w:r>
        <w:rPr>
          <w:rFonts w:cstheme="minorEastAsia"/>
          <w:sz w:val="22"/>
          <w:szCs w:val="22"/>
        </w:rPr>
        <w:t>90</w:t>
      </w:r>
      <w:r>
        <w:rPr>
          <w:rFonts w:cstheme="minorEastAsia"/>
          <w:sz w:val="22"/>
          <w:szCs w:val="22"/>
        </w:rPr>
        <w:t>年代中期李安山教授在北大亚非所开创的《亚非研究中的若干理论问题》</w:t>
      </w:r>
      <w:r>
        <w:rPr>
          <w:rFonts w:cstheme="minorEastAsia"/>
          <w:sz w:val="22"/>
          <w:szCs w:val="22"/>
        </w:rPr>
        <w:t>;</w:t>
      </w:r>
      <w:r>
        <w:rPr>
          <w:rFonts w:cstheme="minorEastAsia"/>
          <w:sz w:val="22"/>
          <w:szCs w:val="22"/>
        </w:rPr>
        <w:t>北大的亚非渊源却更早，成建制的开始是</w:t>
      </w:r>
      <w:r>
        <w:rPr>
          <w:rFonts w:cstheme="minorEastAsia"/>
          <w:sz w:val="22"/>
          <w:szCs w:val="22"/>
        </w:rPr>
        <w:t>1964</w:t>
      </w:r>
      <w:r>
        <w:rPr>
          <w:rFonts w:cstheme="minorEastAsia"/>
          <w:sz w:val="22"/>
          <w:szCs w:val="22"/>
        </w:rPr>
        <w:t>年季羡林先生担纲的北京大学亚非研究所的建立。</w:t>
      </w:r>
    </w:p>
    <w:p w14:paraId="6B836D39" w14:textId="77777777" w:rsidR="00ED0CF0" w:rsidRDefault="00820C9D">
      <w:pPr>
        <w:rPr>
          <w:rFonts w:cstheme="minorEastAsia"/>
          <w:sz w:val="22"/>
          <w:szCs w:val="22"/>
        </w:rPr>
      </w:pPr>
      <w:r>
        <w:rPr>
          <w:rFonts w:cstheme="minorEastAsia"/>
          <w:sz w:val="22"/>
          <w:szCs w:val="22"/>
        </w:rPr>
        <w:t xml:space="preserve"> “</w:t>
      </w:r>
      <w:r>
        <w:rPr>
          <w:rFonts w:cstheme="minorEastAsia"/>
          <w:sz w:val="22"/>
          <w:szCs w:val="22"/>
        </w:rPr>
        <w:t>意在传承，用力当下</w:t>
      </w:r>
      <w:r>
        <w:rPr>
          <w:rFonts w:cstheme="minorEastAsia"/>
          <w:sz w:val="22"/>
          <w:szCs w:val="22"/>
        </w:rPr>
        <w:t>”</w:t>
      </w:r>
      <w:r>
        <w:rPr>
          <w:rFonts w:cstheme="minorEastAsia"/>
          <w:sz w:val="22"/>
          <w:szCs w:val="22"/>
        </w:rPr>
        <w:t>，本课程尝试回溯亚非两个大陆彼此联结的千年交往与</w:t>
      </w:r>
      <w:r>
        <w:rPr>
          <w:rFonts w:cstheme="minorEastAsia"/>
          <w:sz w:val="22"/>
          <w:szCs w:val="22"/>
        </w:rPr>
        <w:t>20</w:t>
      </w:r>
      <w:r>
        <w:rPr>
          <w:rFonts w:cstheme="minorEastAsia"/>
          <w:sz w:val="22"/>
          <w:szCs w:val="22"/>
        </w:rPr>
        <w:t>世纪以来的国际团结与相互</w:t>
      </w:r>
      <w:r>
        <w:rPr>
          <w:rFonts w:cstheme="minorEastAsia"/>
          <w:sz w:val="22"/>
          <w:szCs w:val="22"/>
        </w:rPr>
        <w:t>守望，同时横向比较和洞察二者当下经历的很多相似、共性但又呈现无穷多样性的问题和领域，特别着重于追寻和重访遭遇</w:t>
      </w:r>
      <w:r>
        <w:rPr>
          <w:rFonts w:cstheme="minorEastAsia"/>
          <w:sz w:val="22"/>
          <w:szCs w:val="22"/>
        </w:rPr>
        <w:t>“</w:t>
      </w:r>
      <w:r>
        <w:rPr>
          <w:rFonts w:cstheme="minorEastAsia"/>
          <w:sz w:val="22"/>
          <w:szCs w:val="22"/>
        </w:rPr>
        <w:t>欧风美雨</w:t>
      </w:r>
      <w:r>
        <w:rPr>
          <w:rFonts w:cstheme="minorEastAsia"/>
          <w:sz w:val="22"/>
          <w:szCs w:val="22"/>
        </w:rPr>
        <w:t>”</w:t>
      </w:r>
      <w:r>
        <w:rPr>
          <w:rFonts w:cstheme="minorEastAsia"/>
          <w:sz w:val="22"/>
          <w:szCs w:val="22"/>
        </w:rPr>
        <w:t>和策动民族独立运动以来的亚非学人、思想家们的探索实践与珍贵的</w:t>
      </w:r>
      <w:r>
        <w:rPr>
          <w:rFonts w:cstheme="minorEastAsia"/>
          <w:sz w:val="22"/>
          <w:szCs w:val="22"/>
        </w:rPr>
        <w:t>“</w:t>
      </w:r>
      <w:r>
        <w:rPr>
          <w:rFonts w:cstheme="minorEastAsia"/>
          <w:sz w:val="22"/>
          <w:szCs w:val="22"/>
        </w:rPr>
        <w:t>心灵史</w:t>
      </w:r>
      <w:r>
        <w:rPr>
          <w:rFonts w:cstheme="minorEastAsia"/>
          <w:sz w:val="22"/>
          <w:szCs w:val="22"/>
        </w:rPr>
        <w:t>”</w:t>
      </w:r>
      <w:r>
        <w:rPr>
          <w:rFonts w:cstheme="minorEastAsia"/>
          <w:sz w:val="22"/>
          <w:szCs w:val="22"/>
        </w:rPr>
        <w:t>，以此种向内求索的视角和方法，找回亚非心灵（智识）的漫长成长历程，在以亚非为方法的尝试中，反思既有主流国际关系理论和方法论在用于亚非研究时的</w:t>
      </w:r>
      <w:proofErr w:type="gramStart"/>
      <w:r>
        <w:rPr>
          <w:rFonts w:cstheme="minorEastAsia"/>
          <w:sz w:val="22"/>
          <w:szCs w:val="22"/>
        </w:rPr>
        <w:t>适恰性</w:t>
      </w:r>
      <w:proofErr w:type="gramEnd"/>
      <w:r>
        <w:rPr>
          <w:rFonts w:cstheme="minorEastAsia"/>
          <w:sz w:val="22"/>
          <w:szCs w:val="22"/>
        </w:rPr>
        <w:t>，克服亚非既有研究和知识体系中的因诸如西方中心主义和方法论上的民族主义所造成的弊端，挖掘当代区域与国别两个研究单元之间的张力、探索可能的有普遍意义的区域国别学新理论与方法，共同</w:t>
      </w:r>
      <w:r>
        <w:rPr>
          <w:rFonts w:cstheme="minorEastAsia"/>
          <w:sz w:val="22"/>
          <w:szCs w:val="22"/>
        </w:rPr>
        <w:t>致力于中国学人今日努力推进中的自主知识体系建设。</w:t>
      </w:r>
    </w:p>
    <w:p w14:paraId="1287162D" w14:textId="77777777" w:rsidR="00ED0CF0" w:rsidRDefault="00ED0CF0">
      <w:pPr>
        <w:rPr>
          <w:rFonts w:cstheme="minorEastAsia"/>
          <w:sz w:val="22"/>
          <w:szCs w:val="22"/>
        </w:rPr>
      </w:pPr>
    </w:p>
    <w:p w14:paraId="188B85C8" w14:textId="43E07E65" w:rsidR="00ED0CF0" w:rsidRDefault="00820C9D">
      <w:pPr>
        <w:rPr>
          <w:rFonts w:cstheme="minorEastAsia" w:hint="eastAsia"/>
          <w:sz w:val="22"/>
          <w:szCs w:val="22"/>
        </w:rPr>
      </w:pPr>
      <w:r>
        <w:rPr>
          <w:rFonts w:cstheme="minorEastAsia"/>
          <w:sz w:val="22"/>
          <w:szCs w:val="22"/>
        </w:rPr>
        <w:t>课程采取名家讲座、授课教授讲解、选课同学们择取感兴趣题目分别口头进行阅读分享以及研究计划讨论四个环节，所涉及主讲和名家讲座内容与读书环节紧密相扣，隔周交叉举行，且讲授和讲座环节需要紧密围绕上述</w:t>
      </w:r>
      <w:r>
        <w:rPr>
          <w:rFonts w:cstheme="minorEastAsia"/>
          <w:sz w:val="22"/>
          <w:szCs w:val="22"/>
        </w:rPr>
        <w:t>“</w:t>
      </w:r>
      <w:r>
        <w:rPr>
          <w:rFonts w:cstheme="minorEastAsia"/>
          <w:sz w:val="22"/>
          <w:szCs w:val="22"/>
        </w:rPr>
        <w:t>以亚非为方法</w:t>
      </w:r>
      <w:r>
        <w:rPr>
          <w:rFonts w:cstheme="minorEastAsia"/>
          <w:sz w:val="22"/>
          <w:szCs w:val="22"/>
        </w:rPr>
        <w:t>”</w:t>
      </w:r>
      <w:r>
        <w:rPr>
          <w:rFonts w:cstheme="minorEastAsia"/>
          <w:sz w:val="22"/>
          <w:szCs w:val="22"/>
        </w:rPr>
        <w:t>来展开，在理论环节有所启发探讨以外，在方法论环节亦需用力，以便为学生的面向实际问题的选题和研究方法获取获得裨益；同学在读书分享环节须认真回应读物与教学内容，其余同学亦需积极参与各个专题的阅读和讨论，切</w:t>
      </w:r>
      <w:proofErr w:type="gramStart"/>
      <w:r>
        <w:rPr>
          <w:rFonts w:cstheme="minorEastAsia"/>
          <w:sz w:val="22"/>
          <w:szCs w:val="22"/>
        </w:rPr>
        <w:t>切磋磋</w:t>
      </w:r>
      <w:proofErr w:type="gramEnd"/>
      <w:r>
        <w:rPr>
          <w:rFonts w:cstheme="minorEastAsia"/>
          <w:sz w:val="22"/>
          <w:szCs w:val="22"/>
        </w:rPr>
        <w:t>中共同成长，为最后的研究设计的实践环节做好准备</w:t>
      </w:r>
      <w:r>
        <w:rPr>
          <w:rFonts w:cstheme="minorEastAsia"/>
          <w:sz w:val="22"/>
          <w:szCs w:val="22"/>
        </w:rPr>
        <w:t>。</w:t>
      </w:r>
    </w:p>
    <w:p w14:paraId="42496037" w14:textId="77777777" w:rsidR="00ED0CF0" w:rsidRDefault="00ED0CF0">
      <w:pPr>
        <w:rPr>
          <w:rFonts w:cstheme="minorEastAsia"/>
          <w:sz w:val="22"/>
          <w:szCs w:val="22"/>
        </w:rPr>
      </w:pPr>
    </w:p>
    <w:p w14:paraId="7E87496C" w14:textId="77777777" w:rsidR="00ED0CF0" w:rsidRDefault="00ED0CF0">
      <w:pPr>
        <w:rPr>
          <w:rFonts w:cstheme="minorEastAsia"/>
          <w:sz w:val="22"/>
          <w:szCs w:val="22"/>
        </w:rPr>
      </w:pPr>
    </w:p>
    <w:p w14:paraId="5A882D95" w14:textId="77777777" w:rsidR="00ED0CF0" w:rsidRDefault="00820C9D">
      <w:pPr>
        <w:jc w:val="center"/>
        <w:rPr>
          <w:rFonts w:cstheme="minorEastAsia"/>
          <w:b/>
          <w:bCs/>
          <w:sz w:val="22"/>
          <w:szCs w:val="22"/>
        </w:rPr>
      </w:pPr>
      <w:r>
        <w:rPr>
          <w:rFonts w:cstheme="minorEastAsia"/>
          <w:b/>
          <w:bCs/>
          <w:sz w:val="22"/>
          <w:szCs w:val="22"/>
        </w:rPr>
        <w:t>“</w:t>
      </w:r>
      <w:r>
        <w:rPr>
          <w:rFonts w:cstheme="minorEastAsia"/>
          <w:b/>
          <w:bCs/>
          <w:sz w:val="22"/>
          <w:szCs w:val="22"/>
        </w:rPr>
        <w:t>非洲政治、经济与外交研究</w:t>
      </w:r>
      <w:r>
        <w:rPr>
          <w:rFonts w:cstheme="minorEastAsia"/>
          <w:b/>
          <w:bCs/>
          <w:sz w:val="22"/>
          <w:szCs w:val="22"/>
        </w:rPr>
        <w:t>”</w:t>
      </w:r>
    </w:p>
    <w:p w14:paraId="13A9E0ED" w14:textId="77777777" w:rsidR="00ED0CF0" w:rsidRDefault="00820C9D">
      <w:pPr>
        <w:jc w:val="center"/>
        <w:rPr>
          <w:rFonts w:cstheme="minorEastAsia"/>
          <w:b/>
          <w:bCs/>
          <w:sz w:val="22"/>
          <w:szCs w:val="22"/>
        </w:rPr>
      </w:pPr>
      <w:r>
        <w:rPr>
          <w:rFonts w:cstheme="minorEastAsia"/>
          <w:b/>
          <w:bCs/>
          <w:sz w:val="22"/>
          <w:szCs w:val="22"/>
        </w:rPr>
        <w:t>Seminar on African Politics, Economy, and Foreign Relations</w:t>
      </w:r>
    </w:p>
    <w:p w14:paraId="2125C28C" w14:textId="77777777" w:rsidR="00ED0CF0" w:rsidRDefault="00820C9D">
      <w:pPr>
        <w:jc w:val="center"/>
        <w:rPr>
          <w:rFonts w:cstheme="minorEastAsia"/>
          <w:b/>
          <w:bCs/>
          <w:sz w:val="22"/>
          <w:szCs w:val="22"/>
        </w:rPr>
      </w:pPr>
      <w:r>
        <w:rPr>
          <w:rFonts w:cstheme="minorEastAsia"/>
          <w:b/>
          <w:bCs/>
          <w:sz w:val="22"/>
          <w:szCs w:val="22"/>
        </w:rPr>
        <w:t>春季学期</w:t>
      </w:r>
      <w:r>
        <w:rPr>
          <w:rFonts w:cstheme="minorEastAsia"/>
          <w:b/>
          <w:bCs/>
          <w:sz w:val="22"/>
          <w:szCs w:val="22"/>
        </w:rPr>
        <w:t xml:space="preserve">  </w:t>
      </w:r>
      <w:r>
        <w:rPr>
          <w:rFonts w:cstheme="minorEastAsia"/>
          <w:b/>
          <w:bCs/>
          <w:sz w:val="22"/>
          <w:szCs w:val="22"/>
        </w:rPr>
        <w:t>国际关系学院</w:t>
      </w:r>
      <w:r>
        <w:rPr>
          <w:rFonts w:cstheme="minorEastAsia"/>
          <w:b/>
          <w:bCs/>
          <w:sz w:val="22"/>
          <w:szCs w:val="22"/>
        </w:rPr>
        <w:tab/>
      </w:r>
      <w:r>
        <w:rPr>
          <w:rFonts w:cstheme="minorEastAsia"/>
          <w:b/>
          <w:bCs/>
          <w:sz w:val="22"/>
          <w:szCs w:val="22"/>
        </w:rPr>
        <w:t>授课老师：许亮</w:t>
      </w:r>
    </w:p>
    <w:p w14:paraId="3403F612" w14:textId="77777777" w:rsidR="00ED0CF0" w:rsidRDefault="00820C9D">
      <w:pPr>
        <w:jc w:val="center"/>
        <w:rPr>
          <w:rFonts w:cstheme="minorEastAsia"/>
          <w:b/>
          <w:bCs/>
          <w:sz w:val="22"/>
          <w:szCs w:val="22"/>
        </w:rPr>
      </w:pPr>
      <w:r>
        <w:rPr>
          <w:rFonts w:cstheme="minorEastAsia"/>
          <w:b/>
          <w:bCs/>
          <w:sz w:val="22"/>
          <w:szCs w:val="22"/>
        </w:rPr>
        <w:t>中文</w:t>
      </w:r>
      <w:r>
        <w:rPr>
          <w:rFonts w:cstheme="minorEastAsia"/>
          <w:b/>
          <w:bCs/>
          <w:sz w:val="22"/>
          <w:szCs w:val="22"/>
        </w:rPr>
        <w:t xml:space="preserve">  </w:t>
      </w:r>
      <w:r>
        <w:rPr>
          <w:rFonts w:cstheme="minorEastAsia"/>
          <w:b/>
          <w:bCs/>
          <w:sz w:val="22"/>
          <w:szCs w:val="22"/>
        </w:rPr>
        <w:t>研究生课程</w:t>
      </w:r>
      <w:r>
        <w:rPr>
          <w:rFonts w:cstheme="minorEastAsia"/>
          <w:b/>
          <w:bCs/>
          <w:sz w:val="22"/>
          <w:szCs w:val="22"/>
        </w:rPr>
        <w:t xml:space="preserve">  3</w:t>
      </w:r>
      <w:r>
        <w:rPr>
          <w:rFonts w:cstheme="minorEastAsia"/>
          <w:b/>
          <w:bCs/>
          <w:sz w:val="22"/>
          <w:szCs w:val="22"/>
        </w:rPr>
        <w:t>学分</w:t>
      </w:r>
      <w:r>
        <w:rPr>
          <w:rFonts w:cstheme="minorEastAsia"/>
          <w:b/>
          <w:bCs/>
          <w:sz w:val="22"/>
          <w:szCs w:val="22"/>
        </w:rPr>
        <w:t xml:space="preserve">  </w:t>
      </w:r>
      <w:r>
        <w:rPr>
          <w:rFonts w:cstheme="minorEastAsia"/>
          <w:b/>
          <w:bCs/>
          <w:sz w:val="22"/>
          <w:szCs w:val="22"/>
        </w:rPr>
        <w:t>课程号：</w:t>
      </w:r>
      <w:r>
        <w:rPr>
          <w:rFonts w:cstheme="minorEastAsia"/>
          <w:b/>
          <w:bCs/>
          <w:sz w:val="22"/>
          <w:szCs w:val="22"/>
        </w:rPr>
        <w:t>02419613</w:t>
      </w:r>
    </w:p>
    <w:p w14:paraId="42AB0D71" w14:textId="77777777" w:rsidR="00ED0CF0" w:rsidRDefault="00ED0CF0">
      <w:pPr>
        <w:rPr>
          <w:rFonts w:cstheme="minorEastAsia"/>
          <w:sz w:val="22"/>
          <w:szCs w:val="22"/>
        </w:rPr>
      </w:pPr>
    </w:p>
    <w:p w14:paraId="40571051" w14:textId="165DC142" w:rsidR="00ED0CF0" w:rsidRDefault="00820C9D">
      <w:pPr>
        <w:rPr>
          <w:rFonts w:cstheme="minorEastAsia" w:hint="eastAsia"/>
          <w:sz w:val="22"/>
          <w:szCs w:val="22"/>
        </w:rPr>
      </w:pPr>
      <w:r>
        <w:rPr>
          <w:rFonts w:cstheme="minorEastAsia" w:hint="eastAsia"/>
          <w:sz w:val="22"/>
          <w:szCs w:val="22"/>
        </w:rPr>
        <w:t>课程简介：</w:t>
      </w:r>
      <w:r>
        <w:rPr>
          <w:rFonts w:cstheme="minorEastAsia"/>
          <w:sz w:val="22"/>
          <w:szCs w:val="22"/>
        </w:rPr>
        <w:t>本课程是一门为研究生设计的跨学科研讨课，旨在通过深度阅读与批判性对话，构建对非洲政治、经济及社会变迁的系统性认知。课程不仅追溯前殖民时期的历史遗产与殖民主义的影响，更着重剖析当代非洲在国家建构、民主转型及发展路径上的多重实验</w:t>
      </w:r>
      <w:r>
        <w:rPr>
          <w:rFonts w:cstheme="minorEastAsia"/>
          <w:sz w:val="22"/>
          <w:szCs w:val="22"/>
        </w:rPr>
        <w:t xml:space="preserve"> </w:t>
      </w:r>
      <w:r>
        <w:rPr>
          <w:rFonts w:cstheme="minorEastAsia"/>
          <w:sz w:val="22"/>
          <w:szCs w:val="22"/>
        </w:rPr>
        <w:t>。课程特别强调避免单一的</w:t>
      </w:r>
      <w:r>
        <w:rPr>
          <w:rFonts w:cstheme="minorEastAsia"/>
          <w:sz w:val="22"/>
          <w:szCs w:val="22"/>
        </w:rPr>
        <w:t>“</w:t>
      </w:r>
      <w:r>
        <w:rPr>
          <w:rFonts w:cstheme="minorEastAsia"/>
          <w:sz w:val="22"/>
          <w:szCs w:val="22"/>
        </w:rPr>
        <w:t>主流</w:t>
      </w:r>
      <w:r>
        <w:rPr>
          <w:rFonts w:cstheme="minorEastAsia"/>
          <w:sz w:val="22"/>
          <w:szCs w:val="22"/>
        </w:rPr>
        <w:t>”</w:t>
      </w:r>
      <w:r>
        <w:rPr>
          <w:rFonts w:cstheme="minorEastAsia"/>
          <w:sz w:val="22"/>
          <w:szCs w:val="22"/>
        </w:rPr>
        <w:t>叙事（如</w:t>
      </w:r>
      <w:r>
        <w:rPr>
          <w:rFonts w:cstheme="minorEastAsia"/>
          <w:sz w:val="22"/>
          <w:szCs w:val="22"/>
        </w:rPr>
        <w:t>“</w:t>
      </w:r>
      <w:r>
        <w:rPr>
          <w:rFonts w:cstheme="minorEastAsia"/>
          <w:sz w:val="22"/>
          <w:szCs w:val="22"/>
        </w:rPr>
        <w:t>非洲崛起</w:t>
      </w:r>
      <w:r>
        <w:rPr>
          <w:rFonts w:cstheme="minorEastAsia"/>
          <w:sz w:val="22"/>
          <w:szCs w:val="22"/>
        </w:rPr>
        <w:t>”</w:t>
      </w:r>
      <w:r>
        <w:rPr>
          <w:rFonts w:cstheme="minorEastAsia"/>
          <w:sz w:val="22"/>
          <w:szCs w:val="22"/>
        </w:rPr>
        <w:t>、</w:t>
      </w:r>
      <w:r>
        <w:rPr>
          <w:rFonts w:cstheme="minorEastAsia"/>
          <w:sz w:val="22"/>
          <w:szCs w:val="22"/>
        </w:rPr>
        <w:t>“</w:t>
      </w:r>
      <w:r>
        <w:rPr>
          <w:rFonts w:cstheme="minorEastAsia"/>
          <w:sz w:val="22"/>
          <w:szCs w:val="22"/>
        </w:rPr>
        <w:t>失败国家</w:t>
      </w:r>
      <w:r>
        <w:rPr>
          <w:rFonts w:cstheme="minorEastAsia"/>
          <w:sz w:val="22"/>
          <w:szCs w:val="22"/>
        </w:rPr>
        <w:t>”</w:t>
      </w:r>
      <w:r>
        <w:rPr>
          <w:rFonts w:cstheme="minorEastAsia"/>
          <w:sz w:val="22"/>
          <w:szCs w:val="22"/>
        </w:rPr>
        <w:t>等），培养学生在复杂的全球南方语境下进行严谨学术研究的能力。课程结束后，学生将能够理解掌握非洲政治经济发展的大体脉络和非洲研究主要议题和理论流派，具备对非洲研究领域的新现象和新问题开展学术研究的基础。在教学形式上，本课程强调</w:t>
      </w:r>
      <w:r>
        <w:rPr>
          <w:rFonts w:cstheme="minorEastAsia"/>
          <w:sz w:val="22"/>
          <w:szCs w:val="22"/>
        </w:rPr>
        <w:t>“</w:t>
      </w:r>
      <w:r>
        <w:rPr>
          <w:rFonts w:cstheme="minorEastAsia"/>
          <w:sz w:val="22"/>
          <w:szCs w:val="22"/>
        </w:rPr>
        <w:t>研讨</w:t>
      </w:r>
      <w:r>
        <w:rPr>
          <w:rFonts w:cstheme="minorEastAsia"/>
          <w:sz w:val="22"/>
          <w:szCs w:val="22"/>
        </w:rPr>
        <w:t>”</w:t>
      </w:r>
      <w:r>
        <w:rPr>
          <w:rFonts w:cstheme="minorEastAsia"/>
          <w:sz w:val="22"/>
          <w:szCs w:val="22"/>
        </w:rPr>
        <w:t>、</w:t>
      </w:r>
      <w:r>
        <w:rPr>
          <w:rFonts w:cstheme="minorEastAsia"/>
          <w:sz w:val="22"/>
          <w:szCs w:val="22"/>
        </w:rPr>
        <w:t>“</w:t>
      </w:r>
      <w:r>
        <w:rPr>
          <w:rFonts w:cstheme="minorEastAsia"/>
          <w:sz w:val="22"/>
          <w:szCs w:val="22"/>
        </w:rPr>
        <w:t>共建</w:t>
      </w:r>
      <w:r>
        <w:rPr>
          <w:rFonts w:cstheme="minorEastAsia"/>
          <w:sz w:val="22"/>
          <w:szCs w:val="22"/>
        </w:rPr>
        <w:t>”</w:t>
      </w:r>
      <w:r>
        <w:rPr>
          <w:rFonts w:cstheme="minorEastAsia"/>
          <w:sz w:val="22"/>
          <w:szCs w:val="22"/>
        </w:rPr>
        <w:t>与</w:t>
      </w:r>
      <w:r>
        <w:rPr>
          <w:rFonts w:cstheme="minorEastAsia"/>
          <w:sz w:val="22"/>
          <w:szCs w:val="22"/>
        </w:rPr>
        <w:t>“</w:t>
      </w:r>
      <w:r>
        <w:rPr>
          <w:rFonts w:cstheme="minorEastAsia"/>
          <w:sz w:val="22"/>
          <w:szCs w:val="22"/>
        </w:rPr>
        <w:t>产出</w:t>
      </w:r>
      <w:r>
        <w:rPr>
          <w:rFonts w:cstheme="minorEastAsia"/>
          <w:sz w:val="22"/>
          <w:szCs w:val="22"/>
        </w:rPr>
        <w:t>”</w:t>
      </w:r>
      <w:r>
        <w:rPr>
          <w:rFonts w:cstheme="minorEastAsia"/>
          <w:sz w:val="22"/>
          <w:szCs w:val="22"/>
        </w:rPr>
        <w:t>。首先，本课程需要学生主动承担领读和讨论；其次，本课程最后三周是学生展示阶段，汇报人用</w:t>
      </w:r>
      <w:r>
        <w:rPr>
          <w:rFonts w:cstheme="minorEastAsia"/>
          <w:sz w:val="22"/>
          <w:szCs w:val="22"/>
        </w:rPr>
        <w:t>15</w:t>
      </w:r>
      <w:r>
        <w:rPr>
          <w:rFonts w:cstheme="minorEastAsia"/>
          <w:sz w:val="22"/>
          <w:szCs w:val="22"/>
        </w:rPr>
        <w:t>分钟陈述研究选题（阐述核心问题、文献对话及理论框架）并开展</w:t>
      </w:r>
      <w:r>
        <w:rPr>
          <w:rFonts w:cstheme="minorEastAsia"/>
          <w:sz w:val="22"/>
          <w:szCs w:val="22"/>
        </w:rPr>
        <w:t>20-30</w:t>
      </w:r>
      <w:r>
        <w:rPr>
          <w:rFonts w:cstheme="minorEastAsia"/>
          <w:sz w:val="22"/>
          <w:szCs w:val="22"/>
        </w:rPr>
        <w:t>分钟的集体研讨</w:t>
      </w:r>
      <w:r>
        <w:rPr>
          <w:rFonts w:cstheme="minorEastAsia"/>
          <w:sz w:val="22"/>
          <w:szCs w:val="22"/>
        </w:rPr>
        <w:t xml:space="preserve"> </w:t>
      </w:r>
      <w:r>
        <w:rPr>
          <w:rFonts w:cstheme="minorEastAsia"/>
          <w:sz w:val="22"/>
          <w:szCs w:val="22"/>
        </w:rPr>
        <w:t>。本课程希望通过这样</w:t>
      </w:r>
      <w:r>
        <w:rPr>
          <w:rFonts w:cstheme="minorEastAsia"/>
          <w:sz w:val="22"/>
          <w:szCs w:val="22"/>
        </w:rPr>
        <w:t>的建设性研讨协助学生打磨出一份自己真正感兴趣且具有发展成硕士或博士学位论文潜力的高质量期末论文</w:t>
      </w:r>
      <w:r>
        <w:rPr>
          <w:rFonts w:cstheme="minorEastAsia"/>
          <w:sz w:val="22"/>
          <w:szCs w:val="22"/>
        </w:rPr>
        <w:t xml:space="preserve"> </w:t>
      </w:r>
      <w:r>
        <w:rPr>
          <w:rFonts w:cstheme="minorEastAsia"/>
          <w:sz w:val="22"/>
          <w:szCs w:val="22"/>
        </w:rPr>
        <w:t>。</w:t>
      </w:r>
    </w:p>
    <w:p w14:paraId="21BD5252" w14:textId="77777777" w:rsidR="00ED0CF0" w:rsidRDefault="00ED0CF0">
      <w:pPr>
        <w:rPr>
          <w:rFonts w:cstheme="minorEastAsia"/>
          <w:sz w:val="22"/>
          <w:szCs w:val="22"/>
        </w:rPr>
      </w:pPr>
    </w:p>
    <w:p w14:paraId="71A8216A" w14:textId="77777777" w:rsidR="00ED0CF0" w:rsidRDefault="00ED0CF0">
      <w:pPr>
        <w:rPr>
          <w:rFonts w:cstheme="minorEastAsia"/>
          <w:sz w:val="22"/>
          <w:szCs w:val="22"/>
        </w:rPr>
      </w:pPr>
    </w:p>
    <w:p w14:paraId="0482789C" w14:textId="77777777" w:rsidR="00ED0CF0" w:rsidRDefault="00820C9D">
      <w:pPr>
        <w:jc w:val="center"/>
        <w:rPr>
          <w:rFonts w:cstheme="minorEastAsia"/>
          <w:b/>
          <w:bCs/>
          <w:sz w:val="22"/>
          <w:szCs w:val="22"/>
        </w:rPr>
      </w:pPr>
      <w:r>
        <w:rPr>
          <w:rFonts w:cstheme="minorEastAsia"/>
          <w:b/>
          <w:bCs/>
          <w:sz w:val="22"/>
          <w:szCs w:val="22"/>
        </w:rPr>
        <w:t>“</w:t>
      </w:r>
      <w:r>
        <w:rPr>
          <w:rFonts w:cstheme="minorEastAsia"/>
          <w:b/>
          <w:bCs/>
          <w:sz w:val="22"/>
          <w:szCs w:val="22"/>
        </w:rPr>
        <w:t>多视角下的中国与非洲关系研究</w:t>
      </w:r>
      <w:r>
        <w:rPr>
          <w:rFonts w:cstheme="minorEastAsia"/>
          <w:b/>
          <w:bCs/>
          <w:sz w:val="22"/>
          <w:szCs w:val="22"/>
        </w:rPr>
        <w:t>”</w:t>
      </w:r>
    </w:p>
    <w:p w14:paraId="43AE2C01" w14:textId="77777777" w:rsidR="00ED0CF0" w:rsidRDefault="00820C9D">
      <w:pPr>
        <w:jc w:val="center"/>
        <w:rPr>
          <w:rFonts w:cstheme="minorEastAsia"/>
          <w:b/>
          <w:bCs/>
          <w:sz w:val="22"/>
          <w:szCs w:val="22"/>
        </w:rPr>
      </w:pPr>
      <w:r>
        <w:rPr>
          <w:rFonts w:cstheme="minorEastAsia"/>
          <w:b/>
          <w:bCs/>
          <w:sz w:val="22"/>
          <w:szCs w:val="22"/>
        </w:rPr>
        <w:t>Understanding Sino-African Relation in Multiple-perspective: Past, Present and the Global</w:t>
      </w:r>
    </w:p>
    <w:p w14:paraId="4D0D5FFD" w14:textId="77777777" w:rsidR="00ED0CF0" w:rsidRDefault="00820C9D">
      <w:pPr>
        <w:jc w:val="center"/>
        <w:rPr>
          <w:rFonts w:cstheme="minorEastAsia"/>
          <w:b/>
          <w:bCs/>
          <w:sz w:val="22"/>
          <w:szCs w:val="22"/>
        </w:rPr>
      </w:pPr>
      <w:r>
        <w:rPr>
          <w:rFonts w:cstheme="minorEastAsia"/>
          <w:b/>
          <w:bCs/>
          <w:sz w:val="22"/>
          <w:szCs w:val="22"/>
        </w:rPr>
        <w:t>秋季学期</w:t>
      </w:r>
      <w:r>
        <w:rPr>
          <w:rFonts w:cstheme="minorEastAsia"/>
          <w:b/>
          <w:bCs/>
          <w:sz w:val="22"/>
          <w:szCs w:val="22"/>
        </w:rPr>
        <w:t xml:space="preserve">  </w:t>
      </w:r>
      <w:r>
        <w:rPr>
          <w:rFonts w:cstheme="minorEastAsia"/>
          <w:b/>
          <w:bCs/>
          <w:sz w:val="22"/>
          <w:szCs w:val="22"/>
        </w:rPr>
        <w:t>国际关系学院</w:t>
      </w:r>
      <w:r>
        <w:rPr>
          <w:rFonts w:cstheme="minorEastAsia"/>
          <w:b/>
          <w:bCs/>
          <w:sz w:val="22"/>
          <w:szCs w:val="22"/>
        </w:rPr>
        <w:tab/>
      </w:r>
      <w:r>
        <w:rPr>
          <w:rFonts w:cstheme="minorEastAsia"/>
          <w:b/>
          <w:bCs/>
          <w:sz w:val="22"/>
          <w:szCs w:val="22"/>
        </w:rPr>
        <w:t>授课教师：刘海方</w:t>
      </w:r>
      <w:r>
        <w:rPr>
          <w:rFonts w:cstheme="minorEastAsia"/>
          <w:b/>
          <w:bCs/>
          <w:sz w:val="22"/>
          <w:szCs w:val="22"/>
        </w:rPr>
        <w:t xml:space="preserve"> </w:t>
      </w:r>
      <w:r>
        <w:rPr>
          <w:rFonts w:cstheme="minorEastAsia"/>
          <w:b/>
          <w:bCs/>
          <w:sz w:val="22"/>
          <w:szCs w:val="22"/>
        </w:rPr>
        <w:t>英文</w:t>
      </w:r>
    </w:p>
    <w:p w14:paraId="31E3D86D" w14:textId="77777777" w:rsidR="00ED0CF0" w:rsidRDefault="00820C9D">
      <w:pPr>
        <w:jc w:val="center"/>
        <w:rPr>
          <w:rFonts w:cstheme="minorEastAsia"/>
          <w:b/>
          <w:bCs/>
          <w:sz w:val="22"/>
          <w:szCs w:val="22"/>
        </w:rPr>
      </w:pPr>
      <w:r>
        <w:rPr>
          <w:rFonts w:cstheme="minorEastAsia"/>
          <w:b/>
          <w:bCs/>
          <w:sz w:val="22"/>
          <w:szCs w:val="22"/>
        </w:rPr>
        <w:t>限英文硕士</w:t>
      </w:r>
      <w:r>
        <w:rPr>
          <w:rFonts w:cstheme="minorEastAsia"/>
          <w:b/>
          <w:bCs/>
          <w:sz w:val="22"/>
          <w:szCs w:val="22"/>
        </w:rPr>
        <w:t xml:space="preserve">  3</w:t>
      </w:r>
      <w:r>
        <w:rPr>
          <w:rFonts w:cstheme="minorEastAsia"/>
          <w:b/>
          <w:bCs/>
          <w:sz w:val="22"/>
          <w:szCs w:val="22"/>
        </w:rPr>
        <w:t>学分</w:t>
      </w:r>
      <w:r>
        <w:rPr>
          <w:rFonts w:cstheme="minorEastAsia"/>
          <w:b/>
          <w:bCs/>
          <w:sz w:val="22"/>
          <w:szCs w:val="22"/>
        </w:rPr>
        <w:t xml:space="preserve">  </w:t>
      </w:r>
      <w:r>
        <w:rPr>
          <w:rFonts w:cstheme="minorEastAsia"/>
          <w:b/>
          <w:bCs/>
          <w:sz w:val="22"/>
          <w:szCs w:val="22"/>
        </w:rPr>
        <w:t>课程号：</w:t>
      </w:r>
      <w:r>
        <w:rPr>
          <w:rFonts w:cstheme="minorEastAsia"/>
          <w:b/>
          <w:bCs/>
          <w:sz w:val="22"/>
          <w:szCs w:val="22"/>
        </w:rPr>
        <w:t>02419674</w:t>
      </w:r>
    </w:p>
    <w:p w14:paraId="3787C2BA" w14:textId="77777777" w:rsidR="00ED0CF0" w:rsidRDefault="00ED0CF0">
      <w:pPr>
        <w:rPr>
          <w:rFonts w:cstheme="minorEastAsia"/>
          <w:sz w:val="22"/>
          <w:szCs w:val="22"/>
        </w:rPr>
      </w:pPr>
    </w:p>
    <w:p w14:paraId="0F94BB1C" w14:textId="77777777" w:rsidR="00ED0CF0" w:rsidRDefault="00820C9D">
      <w:pPr>
        <w:rPr>
          <w:rFonts w:cstheme="minorEastAsia"/>
          <w:sz w:val="22"/>
          <w:szCs w:val="22"/>
        </w:rPr>
      </w:pPr>
      <w:r>
        <w:rPr>
          <w:rFonts w:cstheme="minorEastAsia"/>
          <w:sz w:val="22"/>
          <w:szCs w:val="22"/>
        </w:rPr>
        <w:t>课程简介：新世纪以来，对非关系是中国与域外国家合作进展最快、外交工作最为成功、成就斐然的地</w:t>
      </w:r>
      <w:r>
        <w:rPr>
          <w:rFonts w:cstheme="minorEastAsia"/>
          <w:sz w:val="22"/>
          <w:szCs w:val="22"/>
        </w:rPr>
        <w:t>区之一，但同时也因此而在国际上引发各种猜想、批评和歪曲的评论最多的所在。近年来已经成为全球国际问题研究中的</w:t>
      </w:r>
      <w:r>
        <w:rPr>
          <w:rFonts w:cstheme="minorEastAsia"/>
          <w:sz w:val="22"/>
          <w:szCs w:val="22"/>
        </w:rPr>
        <w:t>“</w:t>
      </w:r>
      <w:r>
        <w:rPr>
          <w:rFonts w:cstheme="minorEastAsia"/>
          <w:sz w:val="22"/>
          <w:szCs w:val="22"/>
        </w:rPr>
        <w:t>显学</w:t>
      </w:r>
      <w:r>
        <w:rPr>
          <w:rFonts w:cstheme="minorEastAsia"/>
          <w:sz w:val="22"/>
          <w:szCs w:val="22"/>
        </w:rPr>
        <w:t>”</w:t>
      </w:r>
      <w:r>
        <w:rPr>
          <w:rFonts w:cstheme="minorEastAsia"/>
          <w:sz w:val="22"/>
          <w:szCs w:val="22"/>
        </w:rPr>
        <w:t>，也是来到中国和北京大学的西方国家的学子、来自非洲大陆以及关心非洲发展的全球学人趋之若鹜的课程。</w:t>
      </w:r>
    </w:p>
    <w:p w14:paraId="22174CED" w14:textId="77777777" w:rsidR="00ED0CF0" w:rsidRDefault="00ED0CF0">
      <w:pPr>
        <w:rPr>
          <w:rFonts w:cstheme="minorEastAsia"/>
          <w:sz w:val="22"/>
          <w:szCs w:val="22"/>
        </w:rPr>
      </w:pPr>
    </w:p>
    <w:p w14:paraId="31D68EC9" w14:textId="77777777" w:rsidR="00ED0CF0" w:rsidRDefault="00820C9D">
      <w:pPr>
        <w:rPr>
          <w:rFonts w:cstheme="minorEastAsia"/>
          <w:sz w:val="22"/>
          <w:szCs w:val="22"/>
        </w:rPr>
      </w:pPr>
      <w:r>
        <w:rPr>
          <w:rFonts w:cstheme="minorEastAsia"/>
          <w:sz w:val="22"/>
          <w:szCs w:val="22"/>
        </w:rPr>
        <w:t>本课程意在系统梳理、回顾、并解析中非关系何以自殖民时代开始之前就源远流长、在</w:t>
      </w:r>
      <w:r>
        <w:rPr>
          <w:rFonts w:cstheme="minorEastAsia"/>
          <w:sz w:val="22"/>
          <w:szCs w:val="22"/>
        </w:rPr>
        <w:t>20</w:t>
      </w:r>
      <w:r>
        <w:rPr>
          <w:rFonts w:cstheme="minorEastAsia"/>
          <w:sz w:val="22"/>
          <w:szCs w:val="22"/>
        </w:rPr>
        <w:t>世纪正式建立并取得了深厚的友谊团结的基础、并在这个世纪开出璀璨的花朵、而且这组关系更有枝繁叶茂、结出硕果累累的明显趋势。授课教师意在广邀全球学子，共同</w:t>
      </w:r>
      <w:proofErr w:type="gramStart"/>
      <w:r>
        <w:rPr>
          <w:rFonts w:cstheme="minorEastAsia"/>
          <w:sz w:val="22"/>
          <w:szCs w:val="22"/>
        </w:rPr>
        <w:t>研</w:t>
      </w:r>
      <w:proofErr w:type="gramEnd"/>
      <w:r>
        <w:rPr>
          <w:rFonts w:cstheme="minorEastAsia"/>
          <w:sz w:val="22"/>
          <w:szCs w:val="22"/>
        </w:rPr>
        <w:t>判中非关系的重重挑战与机遇、理解其改进的空间，更着力从多元的视角审</w:t>
      </w:r>
      <w:r>
        <w:rPr>
          <w:rFonts w:cstheme="minorEastAsia"/>
          <w:sz w:val="22"/>
          <w:szCs w:val="22"/>
        </w:rPr>
        <w:t>视分析这一组关系对于双方的受益和贡献，以此向老一辈领导人的共识</w:t>
      </w:r>
      <w:r>
        <w:rPr>
          <w:rFonts w:cstheme="minorEastAsia"/>
          <w:sz w:val="22"/>
          <w:szCs w:val="22"/>
        </w:rPr>
        <w:t>“</w:t>
      </w:r>
      <w:r>
        <w:rPr>
          <w:rFonts w:cstheme="minorEastAsia"/>
          <w:sz w:val="22"/>
          <w:szCs w:val="22"/>
        </w:rPr>
        <w:t>中国应当对世界有更大贡献</w:t>
      </w:r>
      <w:r>
        <w:rPr>
          <w:rFonts w:cstheme="minorEastAsia"/>
          <w:sz w:val="22"/>
          <w:szCs w:val="22"/>
        </w:rPr>
        <w:t>”</w:t>
      </w:r>
      <w:r>
        <w:rPr>
          <w:rFonts w:cstheme="minorEastAsia"/>
          <w:sz w:val="22"/>
          <w:szCs w:val="22"/>
        </w:rPr>
        <w:t>（毛主席语）致敬，也力图通过全景镜头，呈现演进至</w:t>
      </w:r>
      <w:r>
        <w:rPr>
          <w:rFonts w:cstheme="minorEastAsia"/>
          <w:sz w:val="22"/>
          <w:szCs w:val="22"/>
        </w:rPr>
        <w:t>21</w:t>
      </w:r>
      <w:r>
        <w:rPr>
          <w:rFonts w:cstheme="minorEastAsia"/>
          <w:sz w:val="22"/>
          <w:szCs w:val="22"/>
        </w:rPr>
        <w:t>世纪以来的</w:t>
      </w:r>
      <w:r>
        <w:rPr>
          <w:rFonts w:cstheme="minorEastAsia"/>
          <w:sz w:val="22"/>
          <w:szCs w:val="22"/>
        </w:rPr>
        <w:t>1/4</w:t>
      </w:r>
      <w:r>
        <w:rPr>
          <w:rFonts w:cstheme="minorEastAsia"/>
          <w:sz w:val="22"/>
          <w:szCs w:val="22"/>
        </w:rPr>
        <w:t>个世</w:t>
      </w:r>
      <w:r>
        <w:rPr>
          <w:rFonts w:cstheme="minorEastAsia"/>
          <w:sz w:val="22"/>
          <w:szCs w:val="22"/>
        </w:rPr>
        <w:lastRenderedPageBreak/>
        <w:t>纪以来，兢兢业业在各行各业的各种岗位上勠力同心推进中国更坚定地与非洲的全球南方伙伴携手共逐现代化之梦的所有中非人的贡献。</w:t>
      </w:r>
    </w:p>
    <w:p w14:paraId="479126DC" w14:textId="77777777" w:rsidR="00ED0CF0" w:rsidRDefault="00ED0CF0">
      <w:pPr>
        <w:rPr>
          <w:rFonts w:cstheme="minorEastAsia"/>
          <w:sz w:val="22"/>
          <w:szCs w:val="22"/>
        </w:rPr>
      </w:pPr>
    </w:p>
    <w:p w14:paraId="4BADAB0A" w14:textId="77777777" w:rsidR="00ED0CF0" w:rsidRDefault="00820C9D">
      <w:pPr>
        <w:rPr>
          <w:rFonts w:cstheme="minorEastAsia"/>
          <w:sz w:val="22"/>
          <w:szCs w:val="22"/>
        </w:rPr>
      </w:pPr>
      <w:r>
        <w:rPr>
          <w:rFonts w:cstheme="minorEastAsia"/>
          <w:sz w:val="22"/>
          <w:szCs w:val="22"/>
        </w:rPr>
        <w:t>Since the beginning of the new century, Africa has begun the most repaid region that China has developed its rela</w:t>
      </w:r>
      <w:r>
        <w:rPr>
          <w:rFonts w:cstheme="minorEastAsia"/>
          <w:sz w:val="22"/>
          <w:szCs w:val="22"/>
        </w:rPr>
        <w:t>tionship with most successes and visible achievements; at the same time Sino-African Relationship probably has also caused the most myths, critics and distorted comments in the world. For many years, along with the status of being one of the most heated to</w:t>
      </w:r>
      <w:r>
        <w:rPr>
          <w:rFonts w:cstheme="minorEastAsia"/>
          <w:sz w:val="22"/>
          <w:szCs w:val="22"/>
        </w:rPr>
        <w:t xml:space="preserve">pics in international studies arena globally, </w:t>
      </w:r>
      <w:proofErr w:type="gramStart"/>
      <w:r>
        <w:rPr>
          <w:rFonts w:cstheme="minorEastAsia"/>
          <w:sz w:val="22"/>
          <w:szCs w:val="22"/>
        </w:rPr>
        <w:t>PKU’s  course</w:t>
      </w:r>
      <w:proofErr w:type="gramEnd"/>
      <w:r>
        <w:rPr>
          <w:rFonts w:cstheme="minorEastAsia"/>
          <w:sz w:val="22"/>
          <w:szCs w:val="22"/>
        </w:rPr>
        <w:t xml:space="preserve"> on Sino-African Relations has also become one of the most attractive for students coming from abroad that are really keen to understand the future of African continent and the role of China in Afr</w:t>
      </w:r>
      <w:r>
        <w:rPr>
          <w:rFonts w:cstheme="minorEastAsia"/>
          <w:sz w:val="22"/>
          <w:szCs w:val="22"/>
        </w:rPr>
        <w:t xml:space="preserve">ica’s long-term development. </w:t>
      </w:r>
    </w:p>
    <w:p w14:paraId="06944D12" w14:textId="25CBCF47" w:rsidR="00ED0CF0" w:rsidRDefault="00820C9D">
      <w:pPr>
        <w:rPr>
          <w:rFonts w:cstheme="minorEastAsia" w:hint="eastAsia"/>
          <w:sz w:val="22"/>
          <w:szCs w:val="22"/>
        </w:rPr>
      </w:pPr>
      <w:r>
        <w:rPr>
          <w:rFonts w:cstheme="minorEastAsia"/>
          <w:sz w:val="22"/>
          <w:szCs w:val="22"/>
        </w:rPr>
        <w:t>This course aims to give an understanding, if not an answer, to the widely circulated suspicions by providing a panoramic analysis of the relationship, not only to look back its long past before colonial period of time, its es</w:t>
      </w:r>
      <w:r>
        <w:rPr>
          <w:rFonts w:cstheme="minorEastAsia"/>
          <w:sz w:val="22"/>
          <w:szCs w:val="22"/>
        </w:rPr>
        <w:t xml:space="preserve">tablishment of its formal ties since 1950’s, but also to focus on the new century’s blossoming trend and its very fruitful contemporary status, acknowledging the nature of the co-constitutive relational relation has been the case for two sides. The second </w:t>
      </w:r>
      <w:r>
        <w:rPr>
          <w:rFonts w:cstheme="minorEastAsia"/>
          <w:sz w:val="22"/>
          <w:szCs w:val="22"/>
        </w:rPr>
        <w:t xml:space="preserve">goal is take the relationship as a window open to the deeper understanding of the hard yet worthwhile winding journey for China since the old generation leadership’s consensus on “China should contribute more to the </w:t>
      </w:r>
      <w:proofErr w:type="gramStart"/>
      <w:r>
        <w:rPr>
          <w:rFonts w:cstheme="minorEastAsia"/>
          <w:sz w:val="22"/>
          <w:szCs w:val="22"/>
        </w:rPr>
        <w:t>world”(</w:t>
      </w:r>
      <w:proofErr w:type="gramEnd"/>
      <w:r>
        <w:rPr>
          <w:rFonts w:cstheme="minorEastAsia"/>
          <w:sz w:val="22"/>
          <w:szCs w:val="22"/>
        </w:rPr>
        <w:t>Chairman Mao’s remarks) to the 21</w:t>
      </w:r>
      <w:r>
        <w:rPr>
          <w:rFonts w:cstheme="minorEastAsia"/>
          <w:sz w:val="22"/>
          <w:szCs w:val="22"/>
        </w:rPr>
        <w:t xml:space="preserve"> </w:t>
      </w:r>
      <w:proofErr w:type="spellStart"/>
      <w:r>
        <w:rPr>
          <w:rFonts w:cstheme="minorEastAsia"/>
          <w:sz w:val="22"/>
          <w:szCs w:val="22"/>
        </w:rPr>
        <w:t>cn’s</w:t>
      </w:r>
      <w:proofErr w:type="spellEnd"/>
      <w:r>
        <w:rPr>
          <w:rFonts w:cstheme="minorEastAsia"/>
          <w:sz w:val="22"/>
          <w:szCs w:val="22"/>
        </w:rPr>
        <w:t xml:space="preserve"> even more determined gesture to work hand in hand with African partners from Global South to jointly pursue modernization together. Ultimately, the course tries to provide a critical yet constructive perspective to discuss the ongoing opportunities a</w:t>
      </w:r>
      <w:r>
        <w:rPr>
          <w:rFonts w:cstheme="minorEastAsia"/>
          <w:sz w:val="22"/>
          <w:szCs w:val="22"/>
        </w:rPr>
        <w:t>s well as challenges that China–African relations has been facing, while trying to provide an analysis of the dynamics and agencies of both sides, especially by diving deeper to the historically embedded Chinese and African cultures to show the often untol</w:t>
      </w:r>
      <w:r>
        <w:rPr>
          <w:rFonts w:cstheme="minorEastAsia"/>
          <w:sz w:val="22"/>
          <w:szCs w:val="22"/>
        </w:rPr>
        <w:t>d, biased, or hidden stories from the two intrinsic perspectives.</w:t>
      </w:r>
    </w:p>
    <w:p w14:paraId="6D56D8F7" w14:textId="77777777" w:rsidR="00ED0CF0" w:rsidRDefault="00ED0CF0">
      <w:pPr>
        <w:rPr>
          <w:rFonts w:cstheme="minorEastAsia"/>
          <w:sz w:val="22"/>
          <w:szCs w:val="22"/>
        </w:rPr>
      </w:pPr>
    </w:p>
    <w:p w14:paraId="16B31F41" w14:textId="77777777" w:rsidR="00ED0CF0" w:rsidRDefault="00ED0CF0">
      <w:pPr>
        <w:rPr>
          <w:rFonts w:cstheme="minorEastAsia"/>
          <w:sz w:val="22"/>
          <w:szCs w:val="22"/>
        </w:rPr>
      </w:pPr>
    </w:p>
    <w:p w14:paraId="736E1898" w14:textId="77777777" w:rsidR="00ED0CF0" w:rsidRDefault="00820C9D">
      <w:pPr>
        <w:jc w:val="center"/>
        <w:rPr>
          <w:rFonts w:cstheme="minorEastAsia"/>
          <w:b/>
          <w:bCs/>
          <w:sz w:val="22"/>
          <w:szCs w:val="22"/>
        </w:rPr>
      </w:pPr>
      <w:r>
        <w:rPr>
          <w:rFonts w:cstheme="minorEastAsia"/>
          <w:b/>
          <w:bCs/>
          <w:sz w:val="22"/>
          <w:szCs w:val="22"/>
        </w:rPr>
        <w:t>中国与全球人口迁移</w:t>
      </w:r>
      <w:r>
        <w:rPr>
          <w:rFonts w:cstheme="minorEastAsia"/>
          <w:b/>
          <w:bCs/>
          <w:sz w:val="22"/>
          <w:szCs w:val="22"/>
        </w:rPr>
        <w:t xml:space="preserve"> (Chinese perspective on Global migration 2026-27)</w:t>
      </w:r>
    </w:p>
    <w:p w14:paraId="4C39ACEE" w14:textId="77777777" w:rsidR="00ED0CF0" w:rsidRDefault="00820C9D">
      <w:pPr>
        <w:jc w:val="center"/>
        <w:rPr>
          <w:rFonts w:cstheme="minorEastAsia"/>
          <w:b/>
          <w:bCs/>
          <w:sz w:val="22"/>
          <w:szCs w:val="22"/>
        </w:rPr>
      </w:pPr>
      <w:r>
        <w:rPr>
          <w:rFonts w:cstheme="minorEastAsia"/>
          <w:b/>
          <w:bCs/>
          <w:sz w:val="22"/>
          <w:szCs w:val="22"/>
        </w:rPr>
        <w:t>秋季学期</w:t>
      </w:r>
      <w:r>
        <w:rPr>
          <w:rFonts w:cstheme="minorEastAsia"/>
          <w:b/>
          <w:bCs/>
          <w:sz w:val="22"/>
          <w:szCs w:val="22"/>
        </w:rPr>
        <w:t xml:space="preserve">  </w:t>
      </w:r>
      <w:r>
        <w:rPr>
          <w:rFonts w:cstheme="minorEastAsia"/>
          <w:b/>
          <w:bCs/>
          <w:sz w:val="22"/>
          <w:szCs w:val="22"/>
        </w:rPr>
        <w:t>燕京学堂</w:t>
      </w:r>
      <w:r>
        <w:rPr>
          <w:rFonts w:cstheme="minorEastAsia"/>
          <w:b/>
          <w:bCs/>
          <w:sz w:val="22"/>
          <w:szCs w:val="22"/>
        </w:rPr>
        <w:tab/>
      </w:r>
      <w:r>
        <w:rPr>
          <w:rFonts w:cstheme="minorEastAsia"/>
          <w:b/>
          <w:bCs/>
          <w:sz w:val="22"/>
          <w:szCs w:val="22"/>
        </w:rPr>
        <w:t>授课教师：刘海方</w:t>
      </w:r>
      <w:r>
        <w:rPr>
          <w:rFonts w:cstheme="minorEastAsia"/>
          <w:b/>
          <w:bCs/>
          <w:sz w:val="22"/>
          <w:szCs w:val="22"/>
        </w:rPr>
        <w:t xml:space="preserve">  </w:t>
      </w:r>
      <w:r>
        <w:rPr>
          <w:rFonts w:cstheme="minorEastAsia"/>
          <w:b/>
          <w:bCs/>
          <w:sz w:val="22"/>
          <w:szCs w:val="22"/>
        </w:rPr>
        <w:t>英文</w:t>
      </w:r>
    </w:p>
    <w:p w14:paraId="09D19E09" w14:textId="77777777" w:rsidR="00ED0CF0" w:rsidRDefault="00820C9D">
      <w:pPr>
        <w:jc w:val="center"/>
        <w:rPr>
          <w:rFonts w:cstheme="minorEastAsia"/>
          <w:b/>
          <w:bCs/>
          <w:sz w:val="22"/>
          <w:szCs w:val="22"/>
        </w:rPr>
      </w:pPr>
      <w:r>
        <w:rPr>
          <w:rFonts w:cstheme="minorEastAsia"/>
          <w:b/>
          <w:bCs/>
          <w:sz w:val="22"/>
          <w:szCs w:val="22"/>
        </w:rPr>
        <w:t>限英文硕士</w:t>
      </w:r>
      <w:r>
        <w:rPr>
          <w:rFonts w:cstheme="minorEastAsia"/>
          <w:b/>
          <w:bCs/>
          <w:sz w:val="22"/>
          <w:szCs w:val="22"/>
        </w:rPr>
        <w:t xml:space="preserve">  2</w:t>
      </w:r>
      <w:r>
        <w:rPr>
          <w:rFonts w:cstheme="minorEastAsia"/>
          <w:b/>
          <w:bCs/>
          <w:sz w:val="22"/>
          <w:szCs w:val="22"/>
        </w:rPr>
        <w:t>学分</w:t>
      </w:r>
      <w:r>
        <w:rPr>
          <w:rFonts w:cstheme="minorEastAsia"/>
          <w:b/>
          <w:bCs/>
          <w:sz w:val="22"/>
          <w:szCs w:val="22"/>
        </w:rPr>
        <w:t xml:space="preserve">  </w:t>
      </w:r>
      <w:r>
        <w:rPr>
          <w:rFonts w:cstheme="minorEastAsia"/>
          <w:b/>
          <w:bCs/>
          <w:sz w:val="22"/>
          <w:szCs w:val="22"/>
        </w:rPr>
        <w:t>课程号：</w:t>
      </w:r>
      <w:r>
        <w:rPr>
          <w:rFonts w:cstheme="minorEastAsia"/>
          <w:b/>
          <w:bCs/>
          <w:sz w:val="22"/>
          <w:szCs w:val="22"/>
        </w:rPr>
        <w:t>20814009</w:t>
      </w:r>
    </w:p>
    <w:p w14:paraId="174E614D" w14:textId="77777777" w:rsidR="00ED0CF0" w:rsidRDefault="00ED0CF0">
      <w:pPr>
        <w:rPr>
          <w:rFonts w:cstheme="minorEastAsia"/>
          <w:sz w:val="22"/>
          <w:szCs w:val="22"/>
        </w:rPr>
      </w:pPr>
    </w:p>
    <w:p w14:paraId="603866F9" w14:textId="77777777" w:rsidR="00ED0CF0" w:rsidRDefault="00820C9D">
      <w:pPr>
        <w:spacing w:afterLines="50" w:after="156"/>
        <w:rPr>
          <w:rFonts w:cstheme="minorEastAsia"/>
          <w:sz w:val="22"/>
          <w:szCs w:val="22"/>
        </w:rPr>
      </w:pPr>
      <w:r>
        <w:rPr>
          <w:rFonts w:cstheme="minorEastAsia"/>
          <w:sz w:val="22"/>
          <w:szCs w:val="22"/>
        </w:rPr>
        <w:t>课程简介：</w:t>
      </w:r>
      <w:r>
        <w:rPr>
          <w:rFonts w:cstheme="minorEastAsia"/>
          <w:sz w:val="22"/>
          <w:szCs w:val="22"/>
        </w:rPr>
        <w:t>2026</w:t>
      </w:r>
      <w:r>
        <w:rPr>
          <w:rFonts w:cstheme="minorEastAsia"/>
          <w:sz w:val="22"/>
          <w:szCs w:val="22"/>
        </w:rPr>
        <w:t>年</w:t>
      </w:r>
      <w:r>
        <w:rPr>
          <w:rFonts w:cstheme="minorEastAsia"/>
          <w:sz w:val="22"/>
          <w:szCs w:val="22"/>
        </w:rPr>
        <w:t>7</w:t>
      </w:r>
      <w:r>
        <w:rPr>
          <w:rFonts w:cstheme="minorEastAsia"/>
          <w:sz w:val="22"/>
          <w:szCs w:val="22"/>
        </w:rPr>
        <w:t>月末在</w:t>
      </w:r>
      <w:proofErr w:type="gramStart"/>
      <w:r>
        <w:rPr>
          <w:rFonts w:cstheme="minorEastAsia"/>
          <w:sz w:val="22"/>
          <w:szCs w:val="22"/>
        </w:rPr>
        <w:t>休达出现</w:t>
      </w:r>
      <w:proofErr w:type="gramEnd"/>
      <w:r>
        <w:rPr>
          <w:rFonts w:cstheme="minorEastAsia"/>
          <w:sz w:val="22"/>
          <w:szCs w:val="22"/>
        </w:rPr>
        <w:t>的</w:t>
      </w:r>
      <w:r>
        <w:rPr>
          <w:rFonts w:cstheme="minorEastAsia"/>
          <w:sz w:val="22"/>
          <w:szCs w:val="22"/>
        </w:rPr>
        <w:t>6</w:t>
      </w:r>
      <w:r>
        <w:rPr>
          <w:rFonts w:cstheme="minorEastAsia"/>
          <w:sz w:val="22"/>
          <w:szCs w:val="22"/>
        </w:rPr>
        <w:t>万人以游过</w:t>
      </w:r>
      <w:r>
        <w:rPr>
          <w:rFonts w:cstheme="minorEastAsia"/>
          <w:sz w:val="22"/>
          <w:szCs w:val="22"/>
        </w:rPr>
        <w:t>5</w:t>
      </w:r>
      <w:r>
        <w:rPr>
          <w:rFonts w:cstheme="minorEastAsia"/>
          <w:sz w:val="22"/>
          <w:szCs w:val="22"/>
        </w:rPr>
        <w:t>公里多海路的方式集体泅海入境西班牙的案例显示，传统理论和分析框架下标签跨越边境者的经济移民（自愿）相对</w:t>
      </w:r>
      <w:r>
        <w:rPr>
          <w:rFonts w:cstheme="minorEastAsia"/>
          <w:sz w:val="22"/>
          <w:szCs w:val="22"/>
        </w:rPr>
        <w:t>于政治难民（被迫）的二分法概念不再有效，因为难以解释此类复杂国际现象：一方面，如此大规模迁移者的此种跨越</w:t>
      </w:r>
      <w:proofErr w:type="gramStart"/>
      <w:r>
        <w:rPr>
          <w:rFonts w:cstheme="minorEastAsia"/>
          <w:sz w:val="22"/>
          <w:szCs w:val="22"/>
        </w:rPr>
        <w:t>边境行为</w:t>
      </w:r>
      <w:proofErr w:type="gramEnd"/>
      <w:r>
        <w:rPr>
          <w:rFonts w:cstheme="minorEastAsia"/>
          <w:sz w:val="22"/>
          <w:szCs w:val="22"/>
        </w:rPr>
        <w:t>危险重重，很难说在涉及信息（制造与）传播、边境控制、国家政策和迁移者主体计算等多种行为体交叉的复杂博弈过程中是自愿或被迫的行为，而涉事西班牙和摩洛哥两国政府的态度与表现显示出其涉及敏感的政治关系及二者间长期复杂历史恩怨纠葛；另一方面，该事件引发的国际反应显示出研究和理解国际迁移现象变成当下全球政治和国际关系研究领域极为重要议程：容易理解的是欧盟高声谴责西班牙政府、尤其意大利急匆匆立即关闭申根协议等</w:t>
      </w:r>
      <w:r>
        <w:rPr>
          <w:rFonts w:cstheme="minorEastAsia"/>
          <w:sz w:val="22"/>
          <w:szCs w:val="22"/>
        </w:rPr>
        <w:t>反应，更值得关注、值得追问的，也许是几千公里以外的</w:t>
      </w:r>
      <w:r>
        <w:rPr>
          <w:rFonts w:cstheme="minorEastAsia"/>
          <w:sz w:val="22"/>
          <w:szCs w:val="22"/>
        </w:rPr>
        <w:t>“</w:t>
      </w:r>
      <w:r>
        <w:rPr>
          <w:rFonts w:cstheme="minorEastAsia"/>
          <w:sz w:val="22"/>
          <w:szCs w:val="22"/>
        </w:rPr>
        <w:t>工具化</w:t>
      </w:r>
      <w:r>
        <w:rPr>
          <w:rFonts w:cstheme="minorEastAsia"/>
          <w:sz w:val="22"/>
          <w:szCs w:val="22"/>
        </w:rPr>
        <w:t>”</w:t>
      </w:r>
      <w:r>
        <w:rPr>
          <w:rFonts w:cstheme="minorEastAsia"/>
          <w:sz w:val="22"/>
          <w:szCs w:val="22"/>
        </w:rPr>
        <w:t>反应</w:t>
      </w:r>
      <w:r>
        <w:rPr>
          <w:rFonts w:cstheme="minorEastAsia"/>
          <w:sz w:val="22"/>
          <w:szCs w:val="22"/>
        </w:rPr>
        <w:t>——</w:t>
      </w:r>
      <w:r>
        <w:rPr>
          <w:rFonts w:cstheme="minorEastAsia"/>
          <w:sz w:val="22"/>
          <w:szCs w:val="22"/>
        </w:rPr>
        <w:t>美国副总统万斯及其他多位幕僚几乎立即发声称此事件为</w:t>
      </w:r>
      <w:r>
        <w:rPr>
          <w:rFonts w:cstheme="minorEastAsia"/>
          <w:sz w:val="22"/>
          <w:szCs w:val="22"/>
        </w:rPr>
        <w:t>“</w:t>
      </w:r>
      <w:r>
        <w:rPr>
          <w:rFonts w:cstheme="minorEastAsia"/>
          <w:sz w:val="22"/>
          <w:szCs w:val="22"/>
        </w:rPr>
        <w:t>西班牙移民危机</w:t>
      </w:r>
      <w:r>
        <w:rPr>
          <w:rFonts w:cstheme="minorEastAsia"/>
          <w:sz w:val="22"/>
          <w:szCs w:val="22"/>
        </w:rPr>
        <w:t>”</w:t>
      </w:r>
      <w:r>
        <w:rPr>
          <w:rFonts w:cstheme="minorEastAsia"/>
          <w:sz w:val="22"/>
          <w:szCs w:val="22"/>
        </w:rPr>
        <w:t>，同时</w:t>
      </w:r>
      <w:r>
        <w:rPr>
          <w:rFonts w:cstheme="minorEastAsia"/>
          <w:sz w:val="22"/>
          <w:szCs w:val="22"/>
        </w:rPr>
        <w:t>“</w:t>
      </w:r>
      <w:r>
        <w:rPr>
          <w:rFonts w:cstheme="minorEastAsia"/>
          <w:sz w:val="22"/>
          <w:szCs w:val="22"/>
        </w:rPr>
        <w:t>感谢上帝，</w:t>
      </w:r>
      <w:proofErr w:type="gramStart"/>
      <w:r>
        <w:rPr>
          <w:rFonts w:cstheme="minorEastAsia"/>
          <w:sz w:val="22"/>
          <w:szCs w:val="22"/>
        </w:rPr>
        <w:t>特朗普赢得</w:t>
      </w:r>
      <w:proofErr w:type="gramEnd"/>
      <w:r>
        <w:rPr>
          <w:rFonts w:cstheme="minorEastAsia"/>
          <w:sz w:val="22"/>
          <w:szCs w:val="22"/>
        </w:rPr>
        <w:t>了选举</w:t>
      </w:r>
      <w:r>
        <w:rPr>
          <w:rFonts w:cstheme="minorEastAsia"/>
          <w:sz w:val="22"/>
          <w:szCs w:val="22"/>
        </w:rPr>
        <w:t>”</w:t>
      </w:r>
      <w:r>
        <w:rPr>
          <w:rFonts w:cstheme="minorEastAsia"/>
          <w:sz w:val="22"/>
          <w:szCs w:val="22"/>
        </w:rPr>
        <w:t>，以此工具化宣传来为共和党的中期选举</w:t>
      </w:r>
      <w:r>
        <w:rPr>
          <w:rFonts w:cstheme="minorEastAsia"/>
          <w:sz w:val="22"/>
          <w:szCs w:val="22"/>
        </w:rPr>
        <w:t>“</w:t>
      </w:r>
      <w:r>
        <w:rPr>
          <w:rFonts w:cstheme="minorEastAsia"/>
          <w:sz w:val="22"/>
          <w:szCs w:val="22"/>
        </w:rPr>
        <w:t>加油</w:t>
      </w:r>
      <w:r>
        <w:rPr>
          <w:rFonts w:cstheme="minorEastAsia"/>
          <w:sz w:val="22"/>
          <w:szCs w:val="22"/>
        </w:rPr>
        <w:t>”</w:t>
      </w:r>
      <w:r>
        <w:rPr>
          <w:rFonts w:cstheme="minorEastAsia"/>
          <w:sz w:val="22"/>
          <w:szCs w:val="22"/>
        </w:rPr>
        <w:t>。</w:t>
      </w:r>
    </w:p>
    <w:p w14:paraId="406F3B24" w14:textId="77777777" w:rsidR="00ED0CF0" w:rsidRDefault="00820C9D">
      <w:pPr>
        <w:spacing w:afterLines="50" w:after="156"/>
        <w:rPr>
          <w:rFonts w:cstheme="minorEastAsia"/>
          <w:sz w:val="22"/>
          <w:szCs w:val="22"/>
        </w:rPr>
      </w:pPr>
      <w:r>
        <w:rPr>
          <w:rFonts w:cstheme="minorEastAsia"/>
          <w:sz w:val="22"/>
          <w:szCs w:val="22"/>
        </w:rPr>
        <w:lastRenderedPageBreak/>
        <w:t>称之为难民、或者移民，跨国人口流动本来就是一个经由多重中介的过程，其形</w:t>
      </w:r>
      <w:proofErr w:type="gramStart"/>
      <w:r>
        <w:rPr>
          <w:rFonts w:cstheme="minorEastAsia"/>
          <w:sz w:val="22"/>
          <w:szCs w:val="22"/>
        </w:rPr>
        <w:t>塑</w:t>
      </w:r>
      <w:proofErr w:type="gramEnd"/>
      <w:r>
        <w:rPr>
          <w:rFonts w:cstheme="minorEastAsia"/>
          <w:sz w:val="22"/>
          <w:szCs w:val="22"/>
        </w:rPr>
        <w:t>力量既来自个人的理性计算，也同样来自制度、招募者与国家行为体的干预。在当下全球多重危机时代，全球舞台空间权力分配的政治地理格局和相关政策更加突出，特别是维持霸权建构的目标与大众传媒时代普遍的国内极化的政治交织在一起</w:t>
      </w:r>
      <w:r>
        <w:rPr>
          <w:rFonts w:cstheme="minorEastAsia"/>
          <w:sz w:val="22"/>
          <w:szCs w:val="22"/>
        </w:rPr>
        <w:t>——</w:t>
      </w:r>
      <w:r>
        <w:rPr>
          <w:rFonts w:cstheme="minorEastAsia"/>
          <w:sz w:val="22"/>
          <w:szCs w:val="22"/>
        </w:rPr>
        <w:t>当</w:t>
      </w:r>
      <w:r>
        <w:rPr>
          <w:rFonts w:cstheme="minorEastAsia"/>
          <w:sz w:val="22"/>
          <w:szCs w:val="22"/>
        </w:rPr>
        <w:t>霸权政策往往由隐含的种族主义认识论所催生，而这种认识论经由数世纪的殖民底色被大肆宣扬，跨境人口流动这一现实国际现象于是也与国家间的旧怨和复杂的结构性遗产紧密地纠缠。全球化时代以来日益现代和便捷的交通和通信手段使得人类获得更多全球范围内流动可能性的国际迁移，当下正在遭受日益复杂的限制流动政策和有形无形</w:t>
      </w:r>
      <w:r>
        <w:rPr>
          <w:rFonts w:cstheme="minorEastAsia"/>
          <w:sz w:val="22"/>
          <w:szCs w:val="22"/>
        </w:rPr>
        <w:t>“</w:t>
      </w:r>
      <w:r>
        <w:rPr>
          <w:rFonts w:cstheme="minorEastAsia"/>
          <w:sz w:val="22"/>
          <w:szCs w:val="22"/>
        </w:rPr>
        <w:t>边界</w:t>
      </w:r>
      <w:r>
        <w:rPr>
          <w:rFonts w:cstheme="minorEastAsia"/>
          <w:sz w:val="22"/>
          <w:szCs w:val="22"/>
        </w:rPr>
        <w:t>”</w:t>
      </w:r>
      <w:r>
        <w:rPr>
          <w:rFonts w:cstheme="minorEastAsia"/>
          <w:sz w:val="22"/>
          <w:szCs w:val="22"/>
        </w:rPr>
        <w:t>的束缚，跨越民族国家边界本身已经成为与每一国家</w:t>
      </w:r>
      <w:proofErr w:type="gramStart"/>
      <w:r>
        <w:rPr>
          <w:rFonts w:cstheme="minorEastAsia"/>
          <w:sz w:val="22"/>
          <w:szCs w:val="22"/>
        </w:rPr>
        <w:t>都利益</w:t>
      </w:r>
      <w:proofErr w:type="gramEnd"/>
      <w:r>
        <w:rPr>
          <w:rFonts w:cstheme="minorEastAsia"/>
          <w:sz w:val="22"/>
          <w:szCs w:val="22"/>
        </w:rPr>
        <w:t>攸关的复杂现实问题。正因此，有关国际人口流动的叙事往往被</w:t>
      </w:r>
      <w:r>
        <w:rPr>
          <w:rFonts w:cstheme="minorEastAsia"/>
          <w:sz w:val="22"/>
          <w:szCs w:val="22"/>
        </w:rPr>
        <w:t>“</w:t>
      </w:r>
      <w:r>
        <w:rPr>
          <w:rFonts w:cstheme="minorEastAsia"/>
          <w:sz w:val="22"/>
          <w:szCs w:val="22"/>
        </w:rPr>
        <w:t>移民危机</w:t>
      </w:r>
      <w:r>
        <w:rPr>
          <w:rFonts w:cstheme="minorEastAsia"/>
          <w:sz w:val="22"/>
          <w:szCs w:val="22"/>
        </w:rPr>
        <w:t>”</w:t>
      </w:r>
      <w:r>
        <w:rPr>
          <w:rFonts w:cstheme="minorEastAsia"/>
          <w:sz w:val="22"/>
          <w:szCs w:val="22"/>
        </w:rPr>
        <w:t>主导，而很多国家正在将</w:t>
      </w:r>
      <w:r>
        <w:rPr>
          <w:rFonts w:cstheme="minorEastAsia"/>
          <w:sz w:val="22"/>
          <w:szCs w:val="22"/>
        </w:rPr>
        <w:t>“</w:t>
      </w:r>
      <w:r>
        <w:rPr>
          <w:rFonts w:cstheme="minorEastAsia"/>
          <w:sz w:val="22"/>
          <w:szCs w:val="22"/>
        </w:rPr>
        <w:t>筑墙</w:t>
      </w:r>
      <w:r>
        <w:rPr>
          <w:rFonts w:cstheme="minorEastAsia"/>
          <w:sz w:val="22"/>
          <w:szCs w:val="22"/>
        </w:rPr>
        <w:t>”</w:t>
      </w:r>
      <w:r>
        <w:rPr>
          <w:rFonts w:cstheme="minorEastAsia"/>
          <w:sz w:val="22"/>
          <w:szCs w:val="22"/>
        </w:rPr>
        <w:t>作为普遍的政治议程</w:t>
      </w:r>
      <w:r>
        <w:rPr>
          <w:rFonts w:cstheme="minorEastAsia"/>
          <w:sz w:val="22"/>
          <w:szCs w:val="22"/>
        </w:rPr>
        <w:t>——</w:t>
      </w:r>
      <w:r>
        <w:rPr>
          <w:rFonts w:cstheme="minorEastAsia"/>
          <w:sz w:val="22"/>
          <w:szCs w:val="22"/>
        </w:rPr>
        <w:t>即更严苛的边境管控、扩大遣返项目</w:t>
      </w:r>
      <w:r>
        <w:rPr>
          <w:rFonts w:cstheme="minorEastAsia"/>
          <w:sz w:val="22"/>
          <w:szCs w:val="22"/>
        </w:rPr>
        <w:t>和收紧合法入境途径。</w:t>
      </w:r>
      <w:r>
        <w:rPr>
          <w:rFonts w:cstheme="minorEastAsia"/>
          <w:sz w:val="22"/>
          <w:szCs w:val="22"/>
        </w:rPr>
        <w:t>2025</w:t>
      </w:r>
      <w:r>
        <w:rPr>
          <w:rFonts w:cstheme="minorEastAsia"/>
          <w:sz w:val="22"/>
          <w:szCs w:val="22"/>
        </w:rPr>
        <w:t>年初重新入主白宫的特朗普，正是以加紧</w:t>
      </w:r>
      <w:r>
        <w:rPr>
          <w:rFonts w:cstheme="minorEastAsia"/>
          <w:sz w:val="22"/>
          <w:szCs w:val="22"/>
        </w:rPr>
        <w:t>“</w:t>
      </w:r>
      <w:r>
        <w:rPr>
          <w:rFonts w:cstheme="minorEastAsia"/>
          <w:sz w:val="22"/>
          <w:szCs w:val="22"/>
        </w:rPr>
        <w:t>对非法移民和难民开战</w:t>
      </w:r>
      <w:r>
        <w:rPr>
          <w:rFonts w:cstheme="minorEastAsia"/>
          <w:sz w:val="22"/>
          <w:szCs w:val="22"/>
        </w:rPr>
        <w:t>”</w:t>
      </w:r>
      <w:r>
        <w:rPr>
          <w:rFonts w:cstheme="minorEastAsia"/>
          <w:sz w:val="22"/>
          <w:szCs w:val="22"/>
        </w:rPr>
        <w:t>为核心竞选口号获得成功的，而其竞选诺言的兑现已经体现为引发大规模国内国际争议的暴力执法行为中。</w:t>
      </w:r>
    </w:p>
    <w:p w14:paraId="71DE87FB" w14:textId="77777777" w:rsidR="00ED0CF0" w:rsidRDefault="00820C9D">
      <w:pPr>
        <w:spacing w:afterLines="50" w:after="156"/>
        <w:rPr>
          <w:rFonts w:cstheme="minorEastAsia"/>
          <w:sz w:val="22"/>
          <w:szCs w:val="22"/>
        </w:rPr>
      </w:pPr>
      <w:r>
        <w:rPr>
          <w:rFonts w:cstheme="minorEastAsia"/>
          <w:sz w:val="22"/>
          <w:szCs w:val="22"/>
        </w:rPr>
        <w:t>根据国际移民组织发表的最新报告，国际移民占全球人口比例长期稳定在</w:t>
      </w:r>
      <w:r>
        <w:rPr>
          <w:rFonts w:cstheme="minorEastAsia"/>
          <w:sz w:val="22"/>
          <w:szCs w:val="22"/>
        </w:rPr>
        <w:t>3%</w:t>
      </w:r>
      <w:r>
        <w:rPr>
          <w:rFonts w:cstheme="minorEastAsia"/>
          <w:sz w:val="22"/>
          <w:szCs w:val="22"/>
        </w:rPr>
        <w:t>左右，从</w:t>
      </w:r>
      <w:r>
        <w:rPr>
          <w:rFonts w:cstheme="minorEastAsia"/>
          <w:sz w:val="22"/>
          <w:szCs w:val="22"/>
        </w:rPr>
        <w:t>2010</w:t>
      </w:r>
      <w:r>
        <w:rPr>
          <w:rFonts w:cstheme="minorEastAsia"/>
          <w:sz w:val="22"/>
          <w:szCs w:val="22"/>
        </w:rPr>
        <w:t>年的</w:t>
      </w:r>
      <w:r>
        <w:rPr>
          <w:rFonts w:cstheme="minorEastAsia"/>
          <w:sz w:val="22"/>
          <w:szCs w:val="22"/>
        </w:rPr>
        <w:t>3.1%</w:t>
      </w:r>
      <w:r>
        <w:rPr>
          <w:rFonts w:cstheme="minorEastAsia"/>
          <w:sz w:val="22"/>
          <w:szCs w:val="22"/>
        </w:rPr>
        <w:t>仅微升至</w:t>
      </w:r>
      <w:r>
        <w:rPr>
          <w:rFonts w:cstheme="minorEastAsia"/>
          <w:sz w:val="22"/>
          <w:szCs w:val="22"/>
        </w:rPr>
        <w:t>2024</w:t>
      </w:r>
      <w:r>
        <w:rPr>
          <w:rFonts w:cstheme="minorEastAsia"/>
          <w:sz w:val="22"/>
          <w:szCs w:val="22"/>
        </w:rPr>
        <w:t>年的</w:t>
      </w:r>
      <w:r>
        <w:rPr>
          <w:rFonts w:cstheme="minorEastAsia"/>
          <w:sz w:val="22"/>
          <w:szCs w:val="22"/>
        </w:rPr>
        <w:t>3.7%</w:t>
      </w:r>
      <w:r>
        <w:rPr>
          <w:rFonts w:cstheme="minorEastAsia"/>
          <w:sz w:val="22"/>
          <w:szCs w:val="22"/>
        </w:rPr>
        <w:t>，该机构坚信，</w:t>
      </w:r>
      <w:r>
        <w:rPr>
          <w:rFonts w:cstheme="minorEastAsia"/>
          <w:sz w:val="22"/>
          <w:szCs w:val="22"/>
        </w:rPr>
        <w:t>“</w:t>
      </w:r>
      <w:r>
        <w:rPr>
          <w:rFonts w:cstheme="minorEastAsia"/>
          <w:sz w:val="22"/>
          <w:szCs w:val="22"/>
        </w:rPr>
        <w:t>并没有所谓的</w:t>
      </w:r>
      <w:r>
        <w:rPr>
          <w:rFonts w:cstheme="minorEastAsia"/>
          <w:sz w:val="22"/>
          <w:szCs w:val="22"/>
        </w:rPr>
        <w:t>‘</w:t>
      </w:r>
      <w:r>
        <w:rPr>
          <w:rFonts w:cstheme="minorEastAsia"/>
          <w:sz w:val="22"/>
          <w:szCs w:val="22"/>
        </w:rPr>
        <w:t>危机</w:t>
      </w:r>
      <w:r>
        <w:rPr>
          <w:rFonts w:cstheme="minorEastAsia"/>
          <w:sz w:val="22"/>
          <w:szCs w:val="22"/>
        </w:rPr>
        <w:t>’</w:t>
      </w:r>
      <w:r>
        <w:rPr>
          <w:rFonts w:cstheme="minorEastAsia"/>
          <w:sz w:val="22"/>
          <w:szCs w:val="22"/>
        </w:rPr>
        <w:t>，大多数人并不移民，移民仍然是例外而非常态</w:t>
      </w:r>
      <w:r>
        <w:rPr>
          <w:rFonts w:cstheme="minorEastAsia"/>
          <w:sz w:val="22"/>
          <w:szCs w:val="22"/>
        </w:rPr>
        <w:t>”</w:t>
      </w:r>
      <w:r>
        <w:rPr>
          <w:rFonts w:cstheme="minorEastAsia"/>
          <w:sz w:val="22"/>
          <w:szCs w:val="22"/>
        </w:rPr>
        <w:t>，而且</w:t>
      </w:r>
      <w:r>
        <w:rPr>
          <w:rFonts w:cstheme="minorEastAsia"/>
          <w:sz w:val="22"/>
          <w:szCs w:val="22"/>
        </w:rPr>
        <w:t>“</w:t>
      </w:r>
      <w:r>
        <w:rPr>
          <w:rFonts w:cstheme="minorEastAsia"/>
          <w:sz w:val="22"/>
          <w:szCs w:val="22"/>
        </w:rPr>
        <w:t>绝大多数移民都是以合法身份经由正规渠道进行的</w:t>
      </w:r>
      <w:r>
        <w:rPr>
          <w:rFonts w:cstheme="minorEastAsia"/>
          <w:sz w:val="22"/>
          <w:szCs w:val="22"/>
        </w:rPr>
        <w:t>”</w:t>
      </w:r>
      <w:r>
        <w:rPr>
          <w:rFonts w:cstheme="minorEastAsia"/>
          <w:sz w:val="22"/>
          <w:szCs w:val="22"/>
        </w:rPr>
        <w:t>。然而，正如移民研究领域引用率名列前茅的欧洲学者</w:t>
      </w:r>
      <w:r>
        <w:rPr>
          <w:rFonts w:cstheme="minorEastAsia"/>
          <w:sz w:val="22"/>
          <w:szCs w:val="22"/>
        </w:rPr>
        <w:t>Hein de Haa</w:t>
      </w:r>
      <w:r>
        <w:rPr>
          <w:rFonts w:cstheme="minorEastAsia"/>
          <w:sz w:val="22"/>
          <w:szCs w:val="22"/>
        </w:rPr>
        <w:t>s</w:t>
      </w:r>
      <w:r>
        <w:rPr>
          <w:rFonts w:cstheme="minorEastAsia"/>
          <w:sz w:val="22"/>
          <w:szCs w:val="22"/>
        </w:rPr>
        <w:t>所言，欧洲人的潜意识中，</w:t>
      </w:r>
      <w:r>
        <w:rPr>
          <w:rFonts w:cstheme="minorEastAsia"/>
          <w:sz w:val="22"/>
          <w:szCs w:val="22"/>
        </w:rPr>
        <w:t>“</w:t>
      </w:r>
      <w:r>
        <w:rPr>
          <w:rFonts w:cstheme="minorEastAsia"/>
          <w:sz w:val="22"/>
          <w:szCs w:val="22"/>
        </w:rPr>
        <w:t>一说到移民一词，马上会想到是大规模的青年男子从非洲或者中东非法越境、带来混乱</w:t>
      </w:r>
      <w:r>
        <w:rPr>
          <w:rFonts w:cstheme="minorEastAsia"/>
          <w:sz w:val="22"/>
          <w:szCs w:val="22"/>
        </w:rPr>
        <w:t>”</w:t>
      </w:r>
      <w:r>
        <w:rPr>
          <w:rFonts w:cstheme="minorEastAsia"/>
          <w:sz w:val="22"/>
          <w:szCs w:val="22"/>
        </w:rPr>
        <w:t>，但绝大多数这些地区的跨境者与世界任何其他地区的跨境者一样，是通过合法正规的渠道。与此同时，无论是研究作品还是公众媒体缺少了解的事实是，同样是在</w:t>
      </w:r>
      <w:r>
        <w:rPr>
          <w:rFonts w:cstheme="minorEastAsia"/>
          <w:sz w:val="22"/>
          <w:szCs w:val="22"/>
        </w:rPr>
        <w:t>2024</w:t>
      </w:r>
      <w:r>
        <w:rPr>
          <w:rFonts w:cstheme="minorEastAsia"/>
          <w:sz w:val="22"/>
          <w:szCs w:val="22"/>
        </w:rPr>
        <w:t>年，从中国出发的国际移民数量达到</w:t>
      </w:r>
      <w:r>
        <w:rPr>
          <w:rFonts w:cstheme="minorEastAsia"/>
          <w:sz w:val="22"/>
          <w:szCs w:val="22"/>
        </w:rPr>
        <w:t>1140</w:t>
      </w:r>
      <w:r>
        <w:rPr>
          <w:rFonts w:cstheme="minorEastAsia"/>
          <w:sz w:val="22"/>
          <w:szCs w:val="22"/>
        </w:rPr>
        <w:t>万，已经跃居世界上排名第二高的国家；同时，近</w:t>
      </w:r>
      <w:r>
        <w:rPr>
          <w:rFonts w:cstheme="minorEastAsia"/>
          <w:sz w:val="22"/>
          <w:szCs w:val="22"/>
        </w:rPr>
        <w:t>10</w:t>
      </w:r>
      <w:r>
        <w:rPr>
          <w:rFonts w:cstheme="minorEastAsia"/>
          <w:sz w:val="22"/>
          <w:szCs w:val="22"/>
        </w:rPr>
        <w:t>年多来，著名国际民调机构已经持续发表调查显示，中国日渐成为国际流动人口日益青睐的目的地，新冠全球大</w:t>
      </w:r>
      <w:proofErr w:type="gramStart"/>
      <w:r>
        <w:rPr>
          <w:rFonts w:cstheme="minorEastAsia"/>
          <w:sz w:val="22"/>
          <w:szCs w:val="22"/>
        </w:rPr>
        <w:t>流行结束</w:t>
      </w:r>
      <w:proofErr w:type="gramEnd"/>
      <w:r>
        <w:rPr>
          <w:rFonts w:cstheme="minorEastAsia"/>
          <w:sz w:val="22"/>
          <w:szCs w:val="22"/>
        </w:rPr>
        <w:t>后中国政府一系列便利政策更是促进了外国人来华旅游、做生意和工</w:t>
      </w:r>
      <w:r>
        <w:rPr>
          <w:rFonts w:cstheme="minorEastAsia"/>
          <w:sz w:val="22"/>
          <w:szCs w:val="22"/>
        </w:rPr>
        <w:t>作生活。</w:t>
      </w:r>
    </w:p>
    <w:p w14:paraId="3485990D" w14:textId="77777777" w:rsidR="00ED0CF0" w:rsidRDefault="00820C9D">
      <w:pPr>
        <w:spacing w:afterLines="50" w:after="156"/>
        <w:rPr>
          <w:rFonts w:cstheme="minorEastAsia"/>
          <w:sz w:val="22"/>
          <w:szCs w:val="22"/>
        </w:rPr>
      </w:pPr>
      <w:r>
        <w:rPr>
          <w:rFonts w:cstheme="minorEastAsia"/>
          <w:sz w:val="22"/>
          <w:szCs w:val="22"/>
        </w:rPr>
        <w:t>尽管中国与世界上很多其他国家之间的跨境人口日益增长且频繁，相关研究和公共知识仍然很少，且充满误解。在中国境内的外国人和大批生活在海外的中国人各自是怎样的状态呢？他们更少被研究和关注是否意味着跨境者与东道国关系更加</w:t>
      </w:r>
      <w:proofErr w:type="gramStart"/>
      <w:r>
        <w:rPr>
          <w:rFonts w:cstheme="minorEastAsia"/>
          <w:sz w:val="22"/>
          <w:szCs w:val="22"/>
        </w:rPr>
        <w:t>丝滑呢</w:t>
      </w:r>
      <w:proofErr w:type="gramEnd"/>
      <w:r>
        <w:rPr>
          <w:rFonts w:cstheme="minorEastAsia"/>
          <w:sz w:val="22"/>
          <w:szCs w:val="22"/>
        </w:rPr>
        <w:t>？如果答案是肯定的，其背后的推拉力量、政策与认知因素又是什么呢？如何理解中国与很多南方国家之间方兴未艾的南南迁移的核心性质呢？对比当下北方国家纠缠着国内问题的政治化的跨境人口流动治理问题，</w:t>
      </w:r>
      <w:r>
        <w:rPr>
          <w:rFonts w:cstheme="minorEastAsia"/>
          <w:sz w:val="22"/>
          <w:szCs w:val="22"/>
        </w:rPr>
        <w:t>2018</w:t>
      </w:r>
      <w:r>
        <w:rPr>
          <w:rFonts w:cstheme="minorEastAsia"/>
          <w:sz w:val="22"/>
          <w:szCs w:val="22"/>
        </w:rPr>
        <w:t>年中国国家移民署成立前后分别是如何管理中国的跨境人口事务的，与北方国家的经验有什么样的共</w:t>
      </w:r>
      <w:r>
        <w:rPr>
          <w:rFonts w:cstheme="minorEastAsia"/>
          <w:sz w:val="22"/>
          <w:szCs w:val="22"/>
        </w:rPr>
        <w:t>性和差异性呢？</w:t>
      </w:r>
    </w:p>
    <w:p w14:paraId="52FCC602" w14:textId="77777777" w:rsidR="00ED0CF0" w:rsidRDefault="00820C9D">
      <w:pPr>
        <w:spacing w:afterLines="50" w:after="156"/>
        <w:rPr>
          <w:rFonts w:cstheme="minorEastAsia"/>
          <w:sz w:val="22"/>
          <w:szCs w:val="22"/>
        </w:rPr>
      </w:pPr>
      <w:r>
        <w:rPr>
          <w:rFonts w:cstheme="minorEastAsia"/>
          <w:sz w:val="22"/>
          <w:szCs w:val="22"/>
        </w:rPr>
        <w:t>本课程教师意在邀请来自各国的青年学者参与本课程，以平等对话、深度思考和在地调研的方式着手解决以上这些问题，尝试从多学科的方法和相关理论，力图穿透中外跨境人口流动过程的多重中介，捕捉形塑政策、制度、多元行为体、数字化时代的国家管理与行为体能动性关系等要素，为在中国的中国学提供新的问题导向型的新知识生产过程，从而推动深入探索和理解全球中国、丰富相关学问。</w:t>
      </w:r>
    </w:p>
    <w:p w14:paraId="02F076B2" w14:textId="77777777" w:rsidR="00ED0CF0" w:rsidRDefault="00820C9D">
      <w:pPr>
        <w:rPr>
          <w:rFonts w:cstheme="minorEastAsia"/>
          <w:sz w:val="22"/>
          <w:szCs w:val="22"/>
        </w:rPr>
      </w:pPr>
      <w:r>
        <w:rPr>
          <w:rFonts w:cstheme="minorEastAsia"/>
          <w:sz w:val="22"/>
          <w:szCs w:val="22"/>
        </w:rPr>
        <w:t>Course Description</w:t>
      </w:r>
    </w:p>
    <w:p w14:paraId="57E87DFE" w14:textId="77777777" w:rsidR="00ED0CF0" w:rsidRDefault="00820C9D">
      <w:pPr>
        <w:spacing w:afterLines="50" w:after="156"/>
        <w:rPr>
          <w:rFonts w:cstheme="minorEastAsia"/>
          <w:sz w:val="22"/>
          <w:szCs w:val="22"/>
        </w:rPr>
      </w:pPr>
      <w:r>
        <w:rPr>
          <w:rFonts w:cstheme="minorEastAsia"/>
          <w:sz w:val="22"/>
          <w:szCs w:val="22"/>
        </w:rPr>
        <w:t xml:space="preserve">Since the era of globalization, increasingly modern </w:t>
      </w:r>
      <w:r>
        <w:rPr>
          <w:rFonts w:cstheme="minorEastAsia"/>
          <w:sz w:val="22"/>
          <w:szCs w:val="22"/>
        </w:rPr>
        <w:t>and convenient transportation and communication technologies have endowed humanity with the potential for global mobility. Yet today, international migration is increasingly constrained by ever‑more complex policies of restriction and both tangible and int</w:t>
      </w:r>
      <w:r>
        <w:rPr>
          <w:rFonts w:cstheme="minorEastAsia"/>
          <w:sz w:val="22"/>
          <w:szCs w:val="22"/>
        </w:rPr>
        <w:t xml:space="preserve">angible "borders." Crossing national boundaries has itself become a complex reality that touches the vital interests of every state. Consequently, </w:t>
      </w:r>
      <w:r>
        <w:rPr>
          <w:rFonts w:cstheme="minorEastAsia"/>
          <w:sz w:val="22"/>
          <w:szCs w:val="22"/>
        </w:rPr>
        <w:lastRenderedPageBreak/>
        <w:t xml:space="preserve">narratives about the movement are often dominated by the trope of "migration crisis," and many countries are </w:t>
      </w:r>
      <w:r>
        <w:rPr>
          <w:rFonts w:cstheme="minorEastAsia"/>
          <w:sz w:val="22"/>
          <w:szCs w:val="22"/>
        </w:rPr>
        <w:t>turning "wall building" into a common political agenda—manifested in stricter border controls, expanded deportation programs, and tightened pathways for legal entry. According to the latest report from the International Organization for Migration, the shar</w:t>
      </w:r>
      <w:r>
        <w:rPr>
          <w:rFonts w:cstheme="minorEastAsia"/>
          <w:sz w:val="22"/>
          <w:szCs w:val="22"/>
        </w:rPr>
        <w:t xml:space="preserve">e of international migrants in the global population has remained stable at around 3% for a long time, rising only slightly from 3.1% in 2010 to 3.7% in 2024. The organization firmly maintains that "there is no </w:t>
      </w:r>
      <w:proofErr w:type="gramStart"/>
      <w:r>
        <w:rPr>
          <w:rFonts w:cstheme="minorEastAsia"/>
          <w:sz w:val="22"/>
          <w:szCs w:val="22"/>
        </w:rPr>
        <w:t>so called</w:t>
      </w:r>
      <w:proofErr w:type="gramEnd"/>
      <w:r>
        <w:rPr>
          <w:rFonts w:cstheme="minorEastAsia"/>
          <w:sz w:val="22"/>
          <w:szCs w:val="22"/>
        </w:rPr>
        <w:t xml:space="preserve"> crisis; most people do not migrate,</w:t>
      </w:r>
      <w:r>
        <w:rPr>
          <w:rFonts w:cstheme="minorEastAsia"/>
          <w:sz w:val="22"/>
          <w:szCs w:val="22"/>
        </w:rPr>
        <w:t xml:space="preserve"> and migration remains the exception rather than the norm," and that "the vast majority of migrants move through legal channels via regular procedures." At the same year in 2024, the number of international emigrants originating from China reached 11.4 mil</w:t>
      </w:r>
      <w:r>
        <w:rPr>
          <w:rFonts w:cstheme="minorEastAsia"/>
          <w:sz w:val="22"/>
          <w:szCs w:val="22"/>
        </w:rPr>
        <w:t>lion, making China the second highest source country in the world. Furthermore, over the past decade or more, well known international polling institutions have consistently shown that China is increasingly becoming a favored destination for internationall</w:t>
      </w:r>
      <w:r>
        <w:rPr>
          <w:rFonts w:cstheme="minorEastAsia"/>
          <w:sz w:val="22"/>
          <w:szCs w:val="22"/>
        </w:rPr>
        <w:t>y mobile populations, and after the end of the COVID 19 pandemic, a series of facilitation policies by the Chinese government have further encouraged foreigners to visit, do business, and live in China.</w:t>
      </w:r>
    </w:p>
    <w:p w14:paraId="6E9EDBB3" w14:textId="734E14AA" w:rsidR="00ED0CF0" w:rsidRDefault="00820C9D" w:rsidP="00820C9D">
      <w:pPr>
        <w:spacing w:afterLines="50" w:after="156"/>
        <w:rPr>
          <w:rFonts w:cstheme="minorEastAsia" w:hint="eastAsia"/>
          <w:sz w:val="22"/>
          <w:szCs w:val="22"/>
        </w:rPr>
      </w:pPr>
      <w:r>
        <w:rPr>
          <w:rFonts w:cstheme="minorEastAsia"/>
          <w:sz w:val="22"/>
          <w:szCs w:val="22"/>
        </w:rPr>
        <w:t>Despite the growing and increasingly frequent cross b</w:t>
      </w:r>
      <w:r>
        <w:rPr>
          <w:rFonts w:cstheme="minorEastAsia"/>
          <w:sz w:val="22"/>
          <w:szCs w:val="22"/>
        </w:rPr>
        <w:t>order movements between China and many other countries around the world, relevant research and public knowledge remain scarce and fraught with misunderstandings. What are the actual conditions of foreigners inside China and the large numbers of Chinese liv</w:t>
      </w:r>
      <w:r>
        <w:rPr>
          <w:rFonts w:cstheme="minorEastAsia"/>
          <w:sz w:val="22"/>
          <w:szCs w:val="22"/>
        </w:rPr>
        <w:t>ing overseas? Does the fact that they receive less research attention and public scrutiny imply a smoother integration between cross border movers and host societies? If the answer is yes, what factors lie behind this? How can we understand the essential n</w:t>
      </w:r>
      <w:r>
        <w:rPr>
          <w:rFonts w:cstheme="minorEastAsia"/>
          <w:sz w:val="22"/>
          <w:szCs w:val="22"/>
        </w:rPr>
        <w:t>ature of South-South Migration phenomenon between China with other Global South countries, and what are the similarities and differences the still booming type of movements if to compared with the politicized migration issues in Northern rich countries, wh</w:t>
      </w:r>
      <w:r>
        <w:rPr>
          <w:rFonts w:cstheme="minorEastAsia"/>
          <w:sz w:val="22"/>
          <w:szCs w:val="22"/>
        </w:rPr>
        <w:t>ich are entangled with domestic problems</w:t>
      </w:r>
      <w:r>
        <w:rPr>
          <w:rFonts w:cstheme="minorEastAsia"/>
          <w:sz w:val="22"/>
          <w:szCs w:val="22"/>
        </w:rPr>
        <w:t>，</w:t>
      </w:r>
      <w:r>
        <w:rPr>
          <w:rFonts w:cstheme="minorEastAsia"/>
          <w:sz w:val="22"/>
          <w:szCs w:val="22"/>
        </w:rPr>
        <w:t>especially given the backdrop of the turbulent even chaotic global governance of the border-crossing population and its potential prospect in perspective?</w:t>
      </w:r>
    </w:p>
    <w:p w14:paraId="1CB254F3" w14:textId="77777777" w:rsidR="00ED0CF0" w:rsidRDefault="00ED0CF0">
      <w:pPr>
        <w:rPr>
          <w:rFonts w:cstheme="minorEastAsia"/>
          <w:sz w:val="22"/>
          <w:szCs w:val="22"/>
        </w:rPr>
      </w:pPr>
    </w:p>
    <w:p w14:paraId="7B43565F" w14:textId="77777777" w:rsidR="00ED0CF0" w:rsidRDefault="00ED0CF0">
      <w:pPr>
        <w:rPr>
          <w:rFonts w:cstheme="minorEastAsia"/>
          <w:sz w:val="22"/>
          <w:szCs w:val="22"/>
        </w:rPr>
      </w:pPr>
    </w:p>
    <w:p w14:paraId="10024ACD" w14:textId="77777777" w:rsidR="00ED0CF0" w:rsidRDefault="00820C9D">
      <w:pPr>
        <w:jc w:val="center"/>
        <w:rPr>
          <w:rFonts w:cstheme="minorEastAsia"/>
          <w:b/>
          <w:bCs/>
          <w:sz w:val="22"/>
          <w:szCs w:val="22"/>
        </w:rPr>
      </w:pPr>
      <w:r>
        <w:rPr>
          <w:rFonts w:cstheme="minorEastAsia"/>
          <w:b/>
          <w:bCs/>
          <w:sz w:val="22"/>
          <w:szCs w:val="22"/>
        </w:rPr>
        <w:t>国际政治与地区研究（</w:t>
      </w:r>
      <w:r>
        <w:rPr>
          <w:rFonts w:cstheme="minorEastAsia"/>
          <w:b/>
          <w:bCs/>
          <w:sz w:val="22"/>
          <w:szCs w:val="22"/>
        </w:rPr>
        <w:t>I</w:t>
      </w:r>
      <w:r>
        <w:rPr>
          <w:rFonts w:cstheme="minorEastAsia"/>
          <w:b/>
          <w:bCs/>
          <w:sz w:val="22"/>
          <w:szCs w:val="22"/>
        </w:rPr>
        <w:t>）</w:t>
      </w:r>
    </w:p>
    <w:p w14:paraId="01BBAC90" w14:textId="77777777" w:rsidR="00ED0CF0" w:rsidRDefault="00820C9D">
      <w:pPr>
        <w:jc w:val="center"/>
        <w:rPr>
          <w:rFonts w:cstheme="minorEastAsia"/>
          <w:b/>
          <w:bCs/>
          <w:sz w:val="22"/>
          <w:szCs w:val="22"/>
        </w:rPr>
      </w:pPr>
      <w:r>
        <w:rPr>
          <w:rFonts w:cstheme="minorEastAsia"/>
          <w:b/>
          <w:bCs/>
          <w:sz w:val="22"/>
          <w:szCs w:val="22"/>
        </w:rPr>
        <w:t>秋季学期</w:t>
      </w:r>
      <w:r>
        <w:rPr>
          <w:rFonts w:cstheme="minorEastAsia"/>
          <w:b/>
          <w:bCs/>
          <w:sz w:val="22"/>
          <w:szCs w:val="22"/>
        </w:rPr>
        <w:t xml:space="preserve">  </w:t>
      </w:r>
      <w:r>
        <w:rPr>
          <w:rFonts w:cstheme="minorEastAsia"/>
          <w:b/>
          <w:bCs/>
          <w:sz w:val="22"/>
          <w:szCs w:val="22"/>
        </w:rPr>
        <w:t>国关学院</w:t>
      </w:r>
      <w:r>
        <w:rPr>
          <w:rFonts w:cstheme="minorEastAsia"/>
          <w:b/>
          <w:bCs/>
          <w:sz w:val="22"/>
          <w:szCs w:val="22"/>
        </w:rPr>
        <w:t xml:space="preserve">  </w:t>
      </w:r>
      <w:r>
        <w:rPr>
          <w:rFonts w:cstheme="minorEastAsia"/>
          <w:b/>
          <w:bCs/>
          <w:sz w:val="22"/>
          <w:szCs w:val="22"/>
        </w:rPr>
        <w:t>主持教师：李寒梅</w:t>
      </w:r>
    </w:p>
    <w:p w14:paraId="7446B4CE" w14:textId="77777777" w:rsidR="00ED0CF0" w:rsidRDefault="00820C9D">
      <w:pPr>
        <w:jc w:val="center"/>
        <w:rPr>
          <w:rFonts w:cstheme="minorEastAsia"/>
          <w:b/>
          <w:bCs/>
          <w:sz w:val="22"/>
          <w:szCs w:val="22"/>
        </w:rPr>
      </w:pPr>
      <w:r>
        <w:rPr>
          <w:rFonts w:cstheme="minorEastAsia"/>
          <w:b/>
          <w:bCs/>
          <w:sz w:val="22"/>
          <w:szCs w:val="22"/>
        </w:rPr>
        <w:t>上课教师：李寒梅、刘海方、</w:t>
      </w:r>
      <w:proofErr w:type="gramStart"/>
      <w:r>
        <w:rPr>
          <w:rFonts w:cstheme="minorEastAsia"/>
          <w:b/>
          <w:bCs/>
          <w:sz w:val="22"/>
          <w:szCs w:val="22"/>
        </w:rPr>
        <w:t>翟</w:t>
      </w:r>
      <w:proofErr w:type="gramEnd"/>
      <w:r>
        <w:rPr>
          <w:rFonts w:cstheme="minorEastAsia"/>
          <w:b/>
          <w:bCs/>
          <w:sz w:val="22"/>
          <w:szCs w:val="22"/>
        </w:rPr>
        <w:t>崑、王联、钱雪梅</w:t>
      </w:r>
    </w:p>
    <w:p w14:paraId="5E97A3D8" w14:textId="77777777" w:rsidR="00ED0CF0" w:rsidRDefault="00820C9D">
      <w:pPr>
        <w:jc w:val="center"/>
        <w:rPr>
          <w:rFonts w:cstheme="minorEastAsia"/>
          <w:b/>
          <w:bCs/>
          <w:sz w:val="22"/>
          <w:szCs w:val="22"/>
        </w:rPr>
      </w:pPr>
      <w:r>
        <w:rPr>
          <w:rFonts w:cstheme="minorEastAsia"/>
          <w:b/>
          <w:bCs/>
          <w:sz w:val="22"/>
          <w:szCs w:val="22"/>
        </w:rPr>
        <w:t>博士生课程</w:t>
      </w:r>
      <w:r>
        <w:rPr>
          <w:rFonts w:cstheme="minorEastAsia"/>
          <w:b/>
          <w:bCs/>
          <w:sz w:val="22"/>
          <w:szCs w:val="22"/>
        </w:rPr>
        <w:t xml:space="preserve">   3</w:t>
      </w:r>
      <w:r>
        <w:rPr>
          <w:rFonts w:cstheme="minorEastAsia"/>
          <w:b/>
          <w:bCs/>
          <w:sz w:val="22"/>
          <w:szCs w:val="22"/>
        </w:rPr>
        <w:t>学分</w:t>
      </w:r>
      <w:r>
        <w:rPr>
          <w:rFonts w:cstheme="minorEastAsia"/>
          <w:b/>
          <w:bCs/>
          <w:sz w:val="22"/>
          <w:szCs w:val="22"/>
        </w:rPr>
        <w:t xml:space="preserve">  </w:t>
      </w:r>
      <w:r>
        <w:rPr>
          <w:rFonts w:cstheme="minorEastAsia"/>
          <w:b/>
          <w:bCs/>
          <w:sz w:val="22"/>
          <w:szCs w:val="22"/>
        </w:rPr>
        <w:t>课程号：</w:t>
      </w:r>
      <w:r>
        <w:rPr>
          <w:rFonts w:cstheme="minorEastAsia"/>
          <w:b/>
          <w:bCs/>
          <w:sz w:val="22"/>
          <w:szCs w:val="22"/>
        </w:rPr>
        <w:t>02400032</w:t>
      </w:r>
    </w:p>
    <w:p w14:paraId="3F08CE49" w14:textId="77777777" w:rsidR="00ED0CF0" w:rsidRDefault="00ED0CF0">
      <w:pPr>
        <w:rPr>
          <w:rFonts w:cstheme="minorEastAsia"/>
          <w:sz w:val="22"/>
          <w:szCs w:val="22"/>
        </w:rPr>
      </w:pPr>
    </w:p>
    <w:p w14:paraId="5FAF1263" w14:textId="77777777" w:rsidR="00ED0CF0" w:rsidRDefault="00ED0CF0">
      <w:pPr>
        <w:rPr>
          <w:rFonts w:cstheme="minorEastAsia"/>
          <w:sz w:val="22"/>
          <w:szCs w:val="22"/>
        </w:rPr>
      </w:pPr>
    </w:p>
    <w:p w14:paraId="3AEF9E9B" w14:textId="00768A76" w:rsidR="00ED0CF0" w:rsidRDefault="00820C9D">
      <w:pPr>
        <w:rPr>
          <w:rFonts w:cstheme="minorEastAsia" w:hint="eastAsia"/>
          <w:sz w:val="22"/>
          <w:szCs w:val="22"/>
        </w:rPr>
      </w:pPr>
      <w:r>
        <w:rPr>
          <w:rFonts w:cstheme="minorEastAsia"/>
          <w:b/>
          <w:bCs/>
          <w:sz w:val="22"/>
          <w:szCs w:val="22"/>
        </w:rPr>
        <w:t>课程简介：</w:t>
      </w:r>
      <w:r>
        <w:rPr>
          <w:rFonts w:cstheme="minorEastAsia"/>
          <w:sz w:val="22"/>
          <w:szCs w:val="22"/>
        </w:rPr>
        <w:t>本课是一门兼具地区研究与国际政治研究的跨学科的</w:t>
      </w:r>
      <w:r>
        <w:rPr>
          <w:rFonts w:cstheme="minorEastAsia"/>
          <w:sz w:val="22"/>
          <w:szCs w:val="22"/>
        </w:rPr>
        <w:t>“</w:t>
      </w:r>
      <w:r>
        <w:rPr>
          <w:rFonts w:cstheme="minorEastAsia"/>
          <w:sz w:val="22"/>
          <w:szCs w:val="22"/>
        </w:rPr>
        <w:t>拼盘</w:t>
      </w:r>
      <w:r>
        <w:rPr>
          <w:rFonts w:cstheme="minorEastAsia"/>
          <w:sz w:val="22"/>
          <w:szCs w:val="22"/>
        </w:rPr>
        <w:t>”</w:t>
      </w:r>
      <w:r>
        <w:rPr>
          <w:rFonts w:cstheme="minorEastAsia"/>
          <w:sz w:val="22"/>
          <w:szCs w:val="22"/>
        </w:rPr>
        <w:t>课程，重点研究东北亚、东南亚、南亚、中东以及非洲等地区及其各国的国内政治、地区问题以及国际关系。本课程的开设对象是博士生，课程以阅读文献和自主研究为主，在读书的基础上，在教师引导下，开展课堂讨论。重点围绕各地区及其国家的政治</w:t>
      </w:r>
      <w:r>
        <w:rPr>
          <w:rFonts w:cstheme="minorEastAsia"/>
          <w:sz w:val="22"/>
          <w:szCs w:val="22"/>
        </w:rPr>
        <w:t>制度、政治发展和国际关系诸方面问题深入讨论。通过比较分析，深入理解不同政治制度及其特点，把握地区政治及国际关系的发展演变；分析有关地区在当今国际格局中的地位和作用；探讨具有学术价值的地区政治问题，并从中把握地区研究与国际政治研究的关系，探索地区研究的方法，以期提高学生的理论水平和研究能力。</w:t>
      </w:r>
    </w:p>
    <w:p w14:paraId="33FB75E1" w14:textId="77777777" w:rsidR="00ED0CF0" w:rsidRDefault="00ED0CF0">
      <w:pPr>
        <w:rPr>
          <w:rFonts w:cstheme="minorEastAsia"/>
          <w:sz w:val="22"/>
          <w:szCs w:val="22"/>
        </w:rPr>
      </w:pPr>
    </w:p>
    <w:p w14:paraId="2D38C0A3" w14:textId="77777777" w:rsidR="00ED0CF0" w:rsidRDefault="00ED0CF0">
      <w:pPr>
        <w:rPr>
          <w:rFonts w:cstheme="minorEastAsia"/>
          <w:sz w:val="22"/>
          <w:szCs w:val="22"/>
        </w:rPr>
      </w:pPr>
    </w:p>
    <w:p w14:paraId="1D7E75FB" w14:textId="77777777" w:rsidR="00ED0CF0" w:rsidRDefault="00820C9D">
      <w:pPr>
        <w:jc w:val="center"/>
        <w:rPr>
          <w:rFonts w:cstheme="minorEastAsia"/>
          <w:b/>
          <w:bCs/>
          <w:sz w:val="22"/>
          <w:szCs w:val="22"/>
        </w:rPr>
      </w:pPr>
      <w:r>
        <w:rPr>
          <w:rFonts w:cstheme="minorEastAsia"/>
          <w:b/>
          <w:bCs/>
          <w:sz w:val="22"/>
          <w:szCs w:val="22"/>
        </w:rPr>
        <w:t>“</w:t>
      </w:r>
      <w:r>
        <w:rPr>
          <w:rFonts w:cstheme="minorEastAsia"/>
          <w:b/>
          <w:bCs/>
          <w:sz w:val="22"/>
          <w:szCs w:val="22"/>
        </w:rPr>
        <w:t>论文写作规范与研究方法</w:t>
      </w:r>
      <w:r>
        <w:rPr>
          <w:rFonts w:cstheme="minorEastAsia"/>
          <w:b/>
          <w:bCs/>
          <w:sz w:val="22"/>
          <w:szCs w:val="22"/>
        </w:rPr>
        <w:t>”</w:t>
      </w:r>
    </w:p>
    <w:p w14:paraId="09C01A07" w14:textId="77777777" w:rsidR="00ED0CF0" w:rsidRDefault="00820C9D">
      <w:pPr>
        <w:jc w:val="center"/>
        <w:rPr>
          <w:rFonts w:cstheme="minorEastAsia"/>
          <w:b/>
          <w:bCs/>
          <w:sz w:val="22"/>
          <w:szCs w:val="22"/>
        </w:rPr>
      </w:pPr>
      <w:r>
        <w:rPr>
          <w:rFonts w:cstheme="minorEastAsia"/>
          <w:b/>
          <w:bCs/>
          <w:sz w:val="22"/>
          <w:szCs w:val="22"/>
        </w:rPr>
        <w:t>Thesis Structuring and Writing</w:t>
      </w:r>
    </w:p>
    <w:p w14:paraId="65719B16" w14:textId="77777777" w:rsidR="00ED0CF0" w:rsidRDefault="00820C9D">
      <w:pPr>
        <w:jc w:val="center"/>
        <w:rPr>
          <w:rFonts w:cstheme="minorEastAsia"/>
          <w:b/>
          <w:bCs/>
          <w:sz w:val="22"/>
          <w:szCs w:val="22"/>
        </w:rPr>
      </w:pPr>
      <w:r>
        <w:rPr>
          <w:rFonts w:cstheme="minorEastAsia"/>
          <w:b/>
          <w:bCs/>
          <w:sz w:val="22"/>
          <w:szCs w:val="22"/>
        </w:rPr>
        <w:t>春季学期</w:t>
      </w:r>
      <w:r>
        <w:rPr>
          <w:rFonts w:cstheme="minorEastAsia"/>
          <w:b/>
          <w:bCs/>
          <w:sz w:val="22"/>
          <w:szCs w:val="22"/>
        </w:rPr>
        <w:t xml:space="preserve">  </w:t>
      </w:r>
      <w:r>
        <w:rPr>
          <w:rFonts w:cstheme="minorEastAsia"/>
          <w:b/>
          <w:bCs/>
          <w:sz w:val="22"/>
          <w:szCs w:val="22"/>
        </w:rPr>
        <w:t>南南学院</w:t>
      </w:r>
      <w:r>
        <w:rPr>
          <w:rFonts w:cstheme="minorEastAsia"/>
          <w:b/>
          <w:bCs/>
          <w:sz w:val="22"/>
          <w:szCs w:val="22"/>
        </w:rPr>
        <w:t xml:space="preserve">   </w:t>
      </w:r>
      <w:r>
        <w:rPr>
          <w:rFonts w:cstheme="minorEastAsia"/>
          <w:b/>
          <w:bCs/>
          <w:sz w:val="22"/>
          <w:szCs w:val="22"/>
        </w:rPr>
        <w:t>授课教师</w:t>
      </w:r>
      <w:r>
        <w:rPr>
          <w:rFonts w:cstheme="minorEastAsia"/>
          <w:b/>
          <w:bCs/>
          <w:sz w:val="22"/>
          <w:szCs w:val="22"/>
        </w:rPr>
        <w:t>​</w:t>
      </w:r>
      <w:r>
        <w:rPr>
          <w:rFonts w:cstheme="minorEastAsia"/>
          <w:b/>
          <w:bCs/>
          <w:sz w:val="22"/>
          <w:szCs w:val="22"/>
        </w:rPr>
        <w:t>：王进杰</w:t>
      </w:r>
    </w:p>
    <w:p w14:paraId="3F1CC0D0" w14:textId="77777777" w:rsidR="00ED0CF0" w:rsidRDefault="00820C9D">
      <w:pPr>
        <w:jc w:val="center"/>
        <w:rPr>
          <w:rFonts w:cstheme="minorEastAsia"/>
          <w:b/>
          <w:bCs/>
          <w:sz w:val="22"/>
          <w:szCs w:val="22"/>
        </w:rPr>
      </w:pPr>
      <w:r>
        <w:rPr>
          <w:rFonts w:cstheme="minorEastAsia"/>
          <w:b/>
          <w:bCs/>
          <w:sz w:val="22"/>
          <w:szCs w:val="22"/>
        </w:rPr>
        <w:t>注：仅限南南学院硕士生选课</w:t>
      </w:r>
      <w:r>
        <w:rPr>
          <w:rFonts w:cstheme="minorEastAsia"/>
          <w:b/>
          <w:bCs/>
          <w:sz w:val="22"/>
          <w:szCs w:val="22"/>
        </w:rPr>
        <w:t xml:space="preserve">  2</w:t>
      </w:r>
      <w:r>
        <w:rPr>
          <w:rFonts w:cstheme="minorEastAsia"/>
          <w:b/>
          <w:bCs/>
          <w:sz w:val="22"/>
          <w:szCs w:val="22"/>
        </w:rPr>
        <w:t>学分</w:t>
      </w:r>
    </w:p>
    <w:p w14:paraId="30B716CF" w14:textId="77777777" w:rsidR="00ED0CF0" w:rsidRDefault="00ED0CF0">
      <w:pPr>
        <w:jc w:val="center"/>
        <w:rPr>
          <w:rFonts w:cstheme="minorEastAsia"/>
          <w:sz w:val="22"/>
          <w:szCs w:val="22"/>
        </w:rPr>
      </w:pPr>
    </w:p>
    <w:p w14:paraId="19CB1BF6" w14:textId="77777777" w:rsidR="00ED0CF0" w:rsidRDefault="00820C9D">
      <w:pPr>
        <w:rPr>
          <w:rFonts w:cstheme="minorEastAsia"/>
          <w:sz w:val="22"/>
          <w:szCs w:val="22"/>
        </w:rPr>
      </w:pPr>
      <w:r>
        <w:rPr>
          <w:rFonts w:cstheme="minorEastAsia"/>
          <w:b/>
          <w:bCs/>
          <w:sz w:val="22"/>
          <w:szCs w:val="22"/>
        </w:rPr>
        <w:t>课程简介：</w:t>
      </w:r>
      <w:r>
        <w:rPr>
          <w:rFonts w:cstheme="minorEastAsia"/>
          <w:sz w:val="22"/>
          <w:szCs w:val="22"/>
        </w:rPr>
        <w:t>学术论文写作是研究生阶段知识生产与学术对话的核心载体，其质量直接反映研究者的学术素养与思辨能力。本课程聚焦论文写作规范体系的建构与研究方法的应用逻辑，旨在帮助学生突破从研究思路到学术文本转化过程中的逻辑断层与表达壁垒。课程以结构逻辑与研究方法为双主线展开，系统训练学生构建符合学术规范的论文框架，并掌握研究方法与论证过程的适配性表达。</w:t>
      </w:r>
    </w:p>
    <w:p w14:paraId="192CC3AE" w14:textId="77777777" w:rsidR="00ED0CF0" w:rsidRDefault="00820C9D">
      <w:pPr>
        <w:rPr>
          <w:rFonts w:cstheme="minorEastAsia"/>
          <w:sz w:val="22"/>
          <w:szCs w:val="22"/>
        </w:rPr>
      </w:pPr>
      <w:r>
        <w:rPr>
          <w:rFonts w:cstheme="minorEastAsia"/>
          <w:sz w:val="22"/>
          <w:szCs w:val="22"/>
        </w:rPr>
        <w:t>在结构维度上，课程通过拆解论文核心模块（如引言的问题意识建构、文献综述的理论对话脉络、研究方法的科学性阐释、结果讨论的创新性延伸等），结合多学科经典及前沿论文案例，解析优质学术</w:t>
      </w:r>
      <w:r>
        <w:rPr>
          <w:rFonts w:cstheme="minorEastAsia"/>
          <w:sz w:val="22"/>
          <w:szCs w:val="22"/>
        </w:rPr>
        <w:t>文本的组织规律与论证强度特征。例如，针对文献综述部分，课程不仅强调对既有研究的系统性梳理，更注重引导学生识别学术争议、定位自身贡献，避免陷入</w:t>
      </w:r>
      <w:r>
        <w:rPr>
          <w:rFonts w:cstheme="minorEastAsia"/>
          <w:sz w:val="22"/>
          <w:szCs w:val="22"/>
        </w:rPr>
        <w:t>“</w:t>
      </w:r>
      <w:r>
        <w:rPr>
          <w:rFonts w:cstheme="minorEastAsia"/>
          <w:sz w:val="22"/>
          <w:szCs w:val="22"/>
        </w:rPr>
        <w:t>文献堆砌式综述</w:t>
      </w:r>
      <w:r>
        <w:rPr>
          <w:rFonts w:cstheme="minorEastAsia"/>
          <w:sz w:val="22"/>
          <w:szCs w:val="22"/>
        </w:rPr>
        <w:t>”</w:t>
      </w:r>
      <w:r>
        <w:rPr>
          <w:rFonts w:cstheme="minorEastAsia"/>
          <w:sz w:val="22"/>
          <w:szCs w:val="22"/>
        </w:rPr>
        <w:t>的误区。在方法维度上，课程系统梳理质性研究、量化研究、混合研究等范式的适用场域，指导学生基于研究问题选择适配的方法工具，并通过案例分析训练</w:t>
      </w:r>
      <w:r>
        <w:rPr>
          <w:rFonts w:cstheme="minorEastAsia"/>
          <w:sz w:val="22"/>
          <w:szCs w:val="22"/>
        </w:rPr>
        <w:t>“</w:t>
      </w:r>
      <w:r>
        <w:rPr>
          <w:rFonts w:cstheme="minorEastAsia"/>
          <w:sz w:val="22"/>
          <w:szCs w:val="22"/>
        </w:rPr>
        <w:t>方法服务于研究问题、论证逻辑呼应方法特征</w:t>
      </w:r>
      <w:r>
        <w:rPr>
          <w:rFonts w:cstheme="minorEastAsia"/>
          <w:sz w:val="22"/>
          <w:szCs w:val="22"/>
        </w:rPr>
        <w:t>”</w:t>
      </w:r>
      <w:r>
        <w:rPr>
          <w:rFonts w:cstheme="minorEastAsia"/>
          <w:sz w:val="22"/>
          <w:szCs w:val="22"/>
        </w:rPr>
        <w:t>的写作思维。例如，在量化研究模块中，学生将学习如何从数据收集、变量定义到统计分析形成闭环论证，确保方法设计与研究目标的高度契合。</w:t>
      </w:r>
    </w:p>
    <w:p w14:paraId="2FE23261" w14:textId="4D50C4E7" w:rsidR="00ED0CF0" w:rsidRDefault="00820C9D">
      <w:pPr>
        <w:rPr>
          <w:rFonts w:cstheme="minorEastAsia"/>
          <w:sz w:val="22"/>
          <w:szCs w:val="22"/>
        </w:rPr>
      </w:pPr>
      <w:r>
        <w:rPr>
          <w:rFonts w:cstheme="minorEastAsia"/>
          <w:sz w:val="22"/>
          <w:szCs w:val="22"/>
        </w:rPr>
        <w:t>课程通过习作批改、模拟评审、小组互评等多元</w:t>
      </w:r>
      <w:r>
        <w:rPr>
          <w:rFonts w:cstheme="minorEastAsia"/>
          <w:sz w:val="22"/>
          <w:szCs w:val="22"/>
        </w:rPr>
        <w:t>形式，针对性解决选题空泛、文献堆砌、方法模糊、结论虚浮等写作痛点。例如，在选题阶段，学生需从现实观测或理论缺口中提炼具有创新性的研究问题，规避空泛的选题陷阱。同时，课程强化学术伦理与格式规范意识，熟练掌握北京大学学术论文引用体系，以及图表、注释的标准化呈现要求，确保学术成果的严谨性与规范性。通过理论讲解、案例拆解与实战演练的有机结合，本课程致力于帮助学生实现从碎片化思考到系统化表达的能力跃迁，为完成硕士学术论文奠定坚实基础。</w:t>
      </w:r>
    </w:p>
    <w:p w14:paraId="2E9EAA56" w14:textId="77777777" w:rsidR="00820C9D" w:rsidRDefault="00820C9D">
      <w:pPr>
        <w:rPr>
          <w:rFonts w:cstheme="minorEastAsia" w:hint="eastAsia"/>
          <w:sz w:val="22"/>
          <w:szCs w:val="22"/>
        </w:rPr>
      </w:pPr>
    </w:p>
    <w:p w14:paraId="23D23F51" w14:textId="77777777" w:rsidR="00ED0CF0" w:rsidRDefault="00ED0CF0">
      <w:pPr>
        <w:rPr>
          <w:rFonts w:cstheme="minorEastAsia"/>
          <w:sz w:val="22"/>
          <w:szCs w:val="22"/>
        </w:rPr>
      </w:pPr>
    </w:p>
    <w:p w14:paraId="4EDDC98A" w14:textId="77777777" w:rsidR="00ED0CF0" w:rsidRDefault="00ED0CF0">
      <w:pPr>
        <w:rPr>
          <w:rFonts w:cstheme="minorEastAsia"/>
          <w:sz w:val="22"/>
          <w:szCs w:val="22"/>
        </w:rPr>
      </w:pPr>
    </w:p>
    <w:p w14:paraId="273E5133" w14:textId="77777777" w:rsidR="00ED0CF0" w:rsidRDefault="00820C9D">
      <w:pPr>
        <w:jc w:val="center"/>
        <w:rPr>
          <w:rFonts w:cstheme="minorEastAsia"/>
          <w:sz w:val="22"/>
          <w:szCs w:val="22"/>
        </w:rPr>
      </w:pPr>
      <w:r>
        <w:rPr>
          <w:rFonts w:cstheme="minorEastAsia"/>
          <w:b/>
          <w:bCs/>
          <w:color w:val="2D53A0" w:themeColor="accent1" w:themeShade="BF"/>
          <w:sz w:val="28"/>
          <w:szCs w:val="28"/>
        </w:rPr>
        <w:t>课程方向</w:t>
      </w:r>
      <w:r>
        <w:rPr>
          <w:rFonts w:cstheme="minorEastAsia" w:hint="eastAsia"/>
          <w:b/>
          <w:bCs/>
          <w:color w:val="2D53A0" w:themeColor="accent1" w:themeShade="BF"/>
          <w:sz w:val="28"/>
          <w:szCs w:val="28"/>
        </w:rPr>
        <w:t>3</w:t>
      </w:r>
      <w:r>
        <w:rPr>
          <w:rFonts w:cstheme="minorEastAsia"/>
          <w:b/>
          <w:bCs/>
          <w:color w:val="2D53A0" w:themeColor="accent1" w:themeShade="BF"/>
          <w:sz w:val="28"/>
          <w:szCs w:val="28"/>
        </w:rPr>
        <w:t>（</w:t>
      </w:r>
      <w:r>
        <w:rPr>
          <w:rFonts w:cstheme="minorEastAsia"/>
          <w:b/>
          <w:bCs/>
          <w:color w:val="2D53A0" w:themeColor="accent1" w:themeShade="BF"/>
          <w:sz w:val="28"/>
          <w:szCs w:val="28"/>
        </w:rPr>
        <w:t xml:space="preserve">Course Field </w:t>
      </w:r>
      <w:r>
        <w:rPr>
          <w:rFonts w:cstheme="minorEastAsia" w:hint="eastAsia"/>
          <w:b/>
          <w:bCs/>
          <w:color w:val="2D53A0" w:themeColor="accent1" w:themeShade="BF"/>
          <w:sz w:val="28"/>
          <w:szCs w:val="28"/>
        </w:rPr>
        <w:t>3</w:t>
      </w:r>
      <w:r>
        <w:rPr>
          <w:rFonts w:cstheme="minorEastAsia"/>
          <w:b/>
          <w:bCs/>
          <w:color w:val="2D53A0" w:themeColor="accent1" w:themeShade="BF"/>
          <w:sz w:val="28"/>
          <w:szCs w:val="28"/>
        </w:rPr>
        <w:t>）：非洲研究跨学科方法与规范</w:t>
      </w:r>
    </w:p>
    <w:p w14:paraId="09E640B7" w14:textId="77777777" w:rsidR="00ED0CF0" w:rsidRDefault="00ED0CF0">
      <w:pPr>
        <w:rPr>
          <w:rFonts w:cstheme="minorEastAsia"/>
          <w:sz w:val="22"/>
          <w:szCs w:val="22"/>
        </w:rPr>
      </w:pPr>
    </w:p>
    <w:p w14:paraId="7ABC3FA7" w14:textId="77777777" w:rsidR="00ED0CF0" w:rsidRDefault="00820C9D">
      <w:pPr>
        <w:jc w:val="center"/>
        <w:rPr>
          <w:rFonts w:cstheme="minorEastAsia"/>
          <w:b/>
          <w:bCs/>
          <w:sz w:val="22"/>
          <w:szCs w:val="22"/>
        </w:rPr>
      </w:pPr>
      <w:r>
        <w:rPr>
          <w:rFonts w:cstheme="minorEastAsia"/>
          <w:b/>
          <w:bCs/>
          <w:sz w:val="22"/>
          <w:szCs w:val="22"/>
        </w:rPr>
        <w:t>“</w:t>
      </w:r>
      <w:r>
        <w:rPr>
          <w:rFonts w:cstheme="minorEastAsia"/>
          <w:b/>
          <w:bCs/>
          <w:sz w:val="22"/>
          <w:szCs w:val="22"/>
        </w:rPr>
        <w:t>开题报告写作</w:t>
      </w:r>
      <w:r>
        <w:rPr>
          <w:rFonts w:cstheme="minorEastAsia"/>
          <w:b/>
          <w:bCs/>
          <w:sz w:val="22"/>
          <w:szCs w:val="22"/>
        </w:rPr>
        <w:t>”</w:t>
      </w:r>
    </w:p>
    <w:p w14:paraId="103E841C" w14:textId="77777777" w:rsidR="00ED0CF0" w:rsidRDefault="00820C9D">
      <w:pPr>
        <w:jc w:val="center"/>
        <w:rPr>
          <w:rFonts w:cstheme="minorEastAsia"/>
          <w:b/>
          <w:bCs/>
          <w:sz w:val="22"/>
          <w:szCs w:val="22"/>
        </w:rPr>
      </w:pPr>
      <w:r>
        <w:rPr>
          <w:rFonts w:cstheme="minorEastAsia"/>
          <w:b/>
          <w:bCs/>
          <w:sz w:val="22"/>
          <w:szCs w:val="22"/>
        </w:rPr>
        <w:t>Proposal Writing</w:t>
      </w:r>
    </w:p>
    <w:p w14:paraId="0FB4C7CE" w14:textId="77777777" w:rsidR="00ED0CF0" w:rsidRDefault="00820C9D">
      <w:pPr>
        <w:jc w:val="center"/>
        <w:rPr>
          <w:rFonts w:cstheme="minorEastAsia"/>
          <w:b/>
          <w:bCs/>
          <w:sz w:val="22"/>
          <w:szCs w:val="22"/>
        </w:rPr>
      </w:pPr>
      <w:r>
        <w:rPr>
          <w:rFonts w:cstheme="minorEastAsia"/>
          <w:b/>
          <w:bCs/>
          <w:sz w:val="22"/>
          <w:szCs w:val="22"/>
        </w:rPr>
        <w:t>春季学期</w:t>
      </w:r>
      <w:r>
        <w:rPr>
          <w:rFonts w:cstheme="minorEastAsia"/>
          <w:b/>
          <w:bCs/>
          <w:sz w:val="22"/>
          <w:szCs w:val="22"/>
        </w:rPr>
        <w:t xml:space="preserve">  </w:t>
      </w:r>
      <w:r>
        <w:rPr>
          <w:rFonts w:cstheme="minorEastAsia"/>
          <w:b/>
          <w:bCs/>
          <w:sz w:val="22"/>
          <w:szCs w:val="22"/>
        </w:rPr>
        <w:t>南南学院</w:t>
      </w:r>
      <w:r>
        <w:rPr>
          <w:rFonts w:cstheme="minorEastAsia"/>
          <w:b/>
          <w:bCs/>
          <w:sz w:val="22"/>
          <w:szCs w:val="22"/>
        </w:rPr>
        <w:t>​</w:t>
      </w:r>
      <w:r>
        <w:rPr>
          <w:rFonts w:cstheme="minorEastAsia"/>
          <w:b/>
          <w:bCs/>
          <w:sz w:val="22"/>
          <w:szCs w:val="22"/>
        </w:rPr>
        <w:t>授课教师</w:t>
      </w:r>
      <w:r>
        <w:rPr>
          <w:rFonts w:cstheme="minorEastAsia"/>
          <w:b/>
          <w:bCs/>
          <w:sz w:val="22"/>
          <w:szCs w:val="22"/>
        </w:rPr>
        <w:t>​</w:t>
      </w:r>
      <w:r>
        <w:rPr>
          <w:rFonts w:cstheme="minorEastAsia"/>
          <w:b/>
          <w:bCs/>
          <w:sz w:val="22"/>
          <w:szCs w:val="22"/>
        </w:rPr>
        <w:t>：王进杰</w:t>
      </w:r>
    </w:p>
    <w:p w14:paraId="73CEF38F" w14:textId="77777777" w:rsidR="00ED0CF0" w:rsidRDefault="00820C9D">
      <w:pPr>
        <w:jc w:val="center"/>
        <w:rPr>
          <w:rFonts w:cstheme="minorEastAsia"/>
          <w:b/>
          <w:bCs/>
          <w:sz w:val="22"/>
          <w:szCs w:val="22"/>
        </w:rPr>
      </w:pPr>
      <w:r>
        <w:rPr>
          <w:rFonts w:cstheme="minorEastAsia"/>
          <w:b/>
          <w:bCs/>
          <w:sz w:val="22"/>
          <w:szCs w:val="22"/>
        </w:rPr>
        <w:t>注：仅限南南学院博士生选课</w:t>
      </w:r>
      <w:r>
        <w:rPr>
          <w:rFonts w:cstheme="minorEastAsia"/>
          <w:b/>
          <w:bCs/>
          <w:sz w:val="22"/>
          <w:szCs w:val="22"/>
        </w:rPr>
        <w:t xml:space="preserve">  2</w:t>
      </w:r>
      <w:r>
        <w:rPr>
          <w:rFonts w:cstheme="minorEastAsia"/>
          <w:b/>
          <w:bCs/>
          <w:sz w:val="22"/>
          <w:szCs w:val="22"/>
        </w:rPr>
        <w:t>学分</w:t>
      </w:r>
    </w:p>
    <w:p w14:paraId="42F84758" w14:textId="77777777" w:rsidR="00ED0CF0" w:rsidRDefault="00ED0CF0">
      <w:pPr>
        <w:rPr>
          <w:rFonts w:cstheme="minorEastAsia"/>
          <w:sz w:val="22"/>
          <w:szCs w:val="22"/>
        </w:rPr>
      </w:pPr>
    </w:p>
    <w:p w14:paraId="33539FF5" w14:textId="77777777" w:rsidR="00ED0CF0" w:rsidRDefault="00820C9D">
      <w:pPr>
        <w:spacing w:afterLines="50" w:after="156"/>
        <w:rPr>
          <w:rFonts w:cstheme="minorEastAsia"/>
          <w:sz w:val="22"/>
          <w:szCs w:val="22"/>
        </w:rPr>
      </w:pPr>
      <w:r>
        <w:rPr>
          <w:rFonts w:cstheme="minorEastAsia"/>
          <w:sz w:val="22"/>
          <w:szCs w:val="22"/>
        </w:rPr>
        <w:t>课程简介：开题报告是研究生学位论文的前期规划文本，其质量直接影响研究路径的可行性与创新性。本课程围绕选题价值锚定、研究设计落地、论证逻辑</w:t>
      </w:r>
      <w:proofErr w:type="gramStart"/>
      <w:r>
        <w:rPr>
          <w:rFonts w:cstheme="minorEastAsia"/>
          <w:sz w:val="22"/>
          <w:szCs w:val="22"/>
        </w:rPr>
        <w:t>自洽三大</w:t>
      </w:r>
      <w:proofErr w:type="gramEnd"/>
      <w:r>
        <w:rPr>
          <w:rFonts w:cstheme="minorEastAsia"/>
          <w:sz w:val="22"/>
          <w:szCs w:val="22"/>
        </w:rPr>
        <w:t>核心环节，系统训练学生撰写逻辑严密、可行性突出、创新性彰显的开题报告。课程内容聚焦开题报告的核心能力模块，通过理论讲解、案例诊断与模拟演练相结合的方式，帮助学生构建兼具学术深度与实践价值的开题框架。</w:t>
      </w:r>
    </w:p>
    <w:p w14:paraId="07D6C4AE" w14:textId="77777777" w:rsidR="00ED0CF0" w:rsidRDefault="00820C9D">
      <w:pPr>
        <w:spacing w:afterLines="50" w:after="156"/>
        <w:rPr>
          <w:rFonts w:cstheme="minorEastAsia"/>
          <w:sz w:val="22"/>
          <w:szCs w:val="22"/>
        </w:rPr>
      </w:pPr>
      <w:r>
        <w:rPr>
          <w:rFonts w:cstheme="minorEastAsia"/>
          <w:sz w:val="22"/>
          <w:szCs w:val="22"/>
        </w:rPr>
        <w:lastRenderedPageBreak/>
        <w:t>在选题维度上，课程指导学生从现实观测</w:t>
      </w:r>
      <w:r>
        <w:rPr>
          <w:rFonts w:cstheme="minorEastAsia"/>
          <w:sz w:val="22"/>
          <w:szCs w:val="22"/>
        </w:rPr>
        <w:t>与理论脉络中凝练具有研究价值的问题，强调</w:t>
      </w:r>
      <w:r>
        <w:rPr>
          <w:rFonts w:cstheme="minorEastAsia"/>
          <w:sz w:val="22"/>
          <w:szCs w:val="22"/>
        </w:rPr>
        <w:t>“</w:t>
      </w:r>
      <w:r>
        <w:rPr>
          <w:rFonts w:cstheme="minorEastAsia"/>
          <w:sz w:val="22"/>
          <w:szCs w:val="22"/>
        </w:rPr>
        <w:t>问题</w:t>
      </w:r>
      <w:r>
        <w:rPr>
          <w:rFonts w:cstheme="minorEastAsia"/>
          <w:sz w:val="22"/>
          <w:szCs w:val="22"/>
        </w:rPr>
        <w:t>—</w:t>
      </w:r>
      <w:r>
        <w:rPr>
          <w:rFonts w:cstheme="minorEastAsia"/>
          <w:sz w:val="22"/>
          <w:szCs w:val="22"/>
        </w:rPr>
        <w:t>边界</w:t>
      </w:r>
      <w:r>
        <w:rPr>
          <w:rFonts w:cstheme="minorEastAsia"/>
          <w:sz w:val="22"/>
          <w:szCs w:val="22"/>
        </w:rPr>
        <w:t>—</w:t>
      </w:r>
      <w:r>
        <w:rPr>
          <w:rFonts w:cstheme="minorEastAsia"/>
          <w:sz w:val="22"/>
          <w:szCs w:val="22"/>
        </w:rPr>
        <w:t>创新点</w:t>
      </w:r>
      <w:r>
        <w:rPr>
          <w:rFonts w:cstheme="minorEastAsia"/>
          <w:sz w:val="22"/>
          <w:szCs w:val="22"/>
        </w:rPr>
        <w:t>”</w:t>
      </w:r>
      <w:r>
        <w:rPr>
          <w:rFonts w:cstheme="minorEastAsia"/>
          <w:sz w:val="22"/>
          <w:szCs w:val="22"/>
        </w:rPr>
        <w:t>的思维路径。例如，通过分析学科文献与学术争议，学生需识别现有研究的不足，并基于此提出具有理论或实践意义的研究方向。文献维度上，课程解析文献综述的批判性对话本质，指导学生梳理研究脉络、识别学术争议，并通过</w:t>
      </w:r>
      <w:r>
        <w:rPr>
          <w:rFonts w:cstheme="minorEastAsia"/>
          <w:sz w:val="22"/>
          <w:szCs w:val="22"/>
        </w:rPr>
        <w:t>“</w:t>
      </w:r>
      <w:r>
        <w:rPr>
          <w:rFonts w:cstheme="minorEastAsia"/>
          <w:sz w:val="22"/>
          <w:szCs w:val="22"/>
        </w:rPr>
        <w:t>理论</w:t>
      </w:r>
      <w:r>
        <w:rPr>
          <w:rFonts w:cstheme="minorEastAsia"/>
          <w:sz w:val="22"/>
          <w:szCs w:val="22"/>
        </w:rPr>
        <w:t>—</w:t>
      </w:r>
      <w:r>
        <w:rPr>
          <w:rFonts w:cstheme="minorEastAsia"/>
          <w:sz w:val="22"/>
          <w:szCs w:val="22"/>
        </w:rPr>
        <w:t>实证</w:t>
      </w:r>
      <w:r>
        <w:rPr>
          <w:rFonts w:cstheme="minorEastAsia"/>
          <w:sz w:val="22"/>
          <w:szCs w:val="22"/>
        </w:rPr>
        <w:t>—</w:t>
      </w:r>
      <w:r>
        <w:rPr>
          <w:rFonts w:cstheme="minorEastAsia"/>
          <w:sz w:val="22"/>
          <w:szCs w:val="22"/>
        </w:rPr>
        <w:t>政策</w:t>
      </w:r>
      <w:r>
        <w:rPr>
          <w:rFonts w:cstheme="minorEastAsia"/>
          <w:sz w:val="22"/>
          <w:szCs w:val="22"/>
        </w:rPr>
        <w:t>”</w:t>
      </w:r>
      <w:r>
        <w:rPr>
          <w:rFonts w:cstheme="minorEastAsia"/>
          <w:sz w:val="22"/>
          <w:szCs w:val="22"/>
        </w:rPr>
        <w:t>的多维视角定位自身贡献。</w:t>
      </w:r>
    </w:p>
    <w:p w14:paraId="050E3557" w14:textId="77777777" w:rsidR="00ED0CF0" w:rsidRDefault="00820C9D">
      <w:pPr>
        <w:spacing w:afterLines="50" w:after="156"/>
        <w:rPr>
          <w:rFonts w:cstheme="minorEastAsia"/>
          <w:sz w:val="22"/>
          <w:szCs w:val="22"/>
        </w:rPr>
      </w:pPr>
      <w:r>
        <w:rPr>
          <w:rFonts w:cstheme="minorEastAsia"/>
          <w:sz w:val="22"/>
          <w:szCs w:val="22"/>
        </w:rPr>
        <w:t>设计维度上，课程对研究方法的技术路线图（研究对象、数据来源、分析工具、验证逻辑等要素）进行结构化拆解，指导学生基于研究问题设计可操作的研究方案。例如，在混合研究设计中，学生需明确量化分析与质性访谈的互补</w:t>
      </w:r>
      <w:r>
        <w:rPr>
          <w:rFonts w:cstheme="minorEastAsia"/>
          <w:sz w:val="22"/>
          <w:szCs w:val="22"/>
        </w:rPr>
        <w:t>逻辑，并论证数据整合的方法论合理性。论证维度上，课程通过往届开题案例诊断、导师一对一指导、模拟答辩演练等环节，训练学生构建从研究问题到文献基础再到方法设计和预期成果的研究体系。例如，在模拟答辩中，学生需针对评审专家的质疑，快速调整论证重点，展现研究的严谨性与应变能力。</w:t>
      </w:r>
    </w:p>
    <w:p w14:paraId="0608460F" w14:textId="77777777" w:rsidR="00ED0CF0" w:rsidRDefault="00820C9D">
      <w:pPr>
        <w:spacing w:afterLines="50" w:after="156"/>
        <w:rPr>
          <w:rFonts w:cstheme="minorEastAsia"/>
          <w:sz w:val="22"/>
          <w:szCs w:val="22"/>
        </w:rPr>
      </w:pPr>
      <w:r>
        <w:rPr>
          <w:rFonts w:cstheme="minorEastAsia"/>
          <w:sz w:val="22"/>
          <w:szCs w:val="22"/>
        </w:rPr>
        <w:t>本课程尤其注重研究设计的可行性评估与预期学术成果提升，通过多轮反馈与修订，帮助学生规避方法模糊、框架失衡等常见问题。例如，在技术路线设计环节，学生需提交详细的数据采集与分析计划，并通过小组互评检验逻辑严密性。最终，课程目标不仅是完成一份符合规</w:t>
      </w:r>
      <w:r>
        <w:rPr>
          <w:rFonts w:cstheme="minorEastAsia"/>
          <w:sz w:val="22"/>
          <w:szCs w:val="22"/>
        </w:rPr>
        <w:t>范的学术文本，更是培养学生的研究规划能力，为其博士论文写作提供方法论支撑。</w:t>
      </w:r>
    </w:p>
    <w:p w14:paraId="4D87B0FD" w14:textId="77777777" w:rsidR="00ED0CF0" w:rsidRDefault="00ED0CF0">
      <w:pPr>
        <w:spacing w:afterLines="50" w:after="156"/>
        <w:rPr>
          <w:rFonts w:cstheme="minorEastAsia"/>
          <w:sz w:val="22"/>
          <w:szCs w:val="22"/>
        </w:rPr>
      </w:pPr>
    </w:p>
    <w:p w14:paraId="0575D8A2" w14:textId="77777777" w:rsidR="00ED0CF0" w:rsidRDefault="00ED0CF0">
      <w:pPr>
        <w:spacing w:afterLines="50" w:after="156"/>
        <w:rPr>
          <w:rFonts w:cstheme="minorEastAsia"/>
          <w:sz w:val="22"/>
          <w:szCs w:val="22"/>
        </w:rPr>
      </w:pPr>
    </w:p>
    <w:p w14:paraId="7F140D7C" w14:textId="77777777" w:rsidR="00ED0CF0" w:rsidRDefault="00820C9D">
      <w:pPr>
        <w:spacing w:afterLines="50" w:after="156"/>
        <w:jc w:val="center"/>
        <w:rPr>
          <w:rFonts w:cstheme="minorEastAsia"/>
          <w:b/>
          <w:bCs/>
          <w:sz w:val="22"/>
          <w:szCs w:val="22"/>
        </w:rPr>
      </w:pPr>
      <w:r>
        <w:rPr>
          <w:rFonts w:cstheme="minorEastAsia"/>
          <w:b/>
          <w:bCs/>
          <w:sz w:val="22"/>
          <w:szCs w:val="22"/>
        </w:rPr>
        <w:t>“</w:t>
      </w:r>
      <w:r>
        <w:rPr>
          <w:rFonts w:cstheme="minorEastAsia"/>
          <w:b/>
          <w:bCs/>
          <w:sz w:val="22"/>
          <w:szCs w:val="22"/>
        </w:rPr>
        <w:t>定性分析方法</w:t>
      </w:r>
      <w:r>
        <w:rPr>
          <w:rFonts w:cstheme="minorEastAsia"/>
          <w:b/>
          <w:bCs/>
          <w:sz w:val="22"/>
          <w:szCs w:val="22"/>
        </w:rPr>
        <w:t>”</w:t>
      </w:r>
    </w:p>
    <w:p w14:paraId="274372C9" w14:textId="77777777" w:rsidR="00ED0CF0" w:rsidRDefault="00820C9D">
      <w:pPr>
        <w:spacing w:afterLines="50" w:after="156"/>
        <w:jc w:val="center"/>
        <w:rPr>
          <w:rFonts w:cstheme="minorEastAsia"/>
          <w:b/>
          <w:bCs/>
          <w:sz w:val="22"/>
          <w:szCs w:val="22"/>
        </w:rPr>
      </w:pPr>
      <w:r>
        <w:rPr>
          <w:rFonts w:cstheme="minorEastAsia"/>
          <w:b/>
          <w:bCs/>
          <w:sz w:val="22"/>
          <w:szCs w:val="22"/>
        </w:rPr>
        <w:t>Qualitative Research Methods</w:t>
      </w:r>
    </w:p>
    <w:p w14:paraId="037C11A5" w14:textId="77777777" w:rsidR="00ED0CF0" w:rsidRDefault="00820C9D">
      <w:pPr>
        <w:spacing w:afterLines="50" w:after="156"/>
        <w:jc w:val="center"/>
        <w:rPr>
          <w:rFonts w:cstheme="minorEastAsia"/>
          <w:b/>
          <w:bCs/>
          <w:sz w:val="22"/>
          <w:szCs w:val="22"/>
        </w:rPr>
      </w:pPr>
      <w:r>
        <w:rPr>
          <w:rFonts w:cstheme="minorEastAsia"/>
          <w:b/>
          <w:bCs/>
          <w:sz w:val="22"/>
          <w:szCs w:val="22"/>
        </w:rPr>
        <w:t>春季学期</w:t>
      </w:r>
      <w:r>
        <w:rPr>
          <w:rFonts w:cstheme="minorEastAsia"/>
          <w:b/>
          <w:bCs/>
          <w:sz w:val="22"/>
          <w:szCs w:val="22"/>
        </w:rPr>
        <w:t xml:space="preserve"> </w:t>
      </w:r>
      <w:r>
        <w:rPr>
          <w:rFonts w:cstheme="minorEastAsia"/>
          <w:b/>
          <w:bCs/>
          <w:sz w:val="22"/>
          <w:szCs w:val="22"/>
        </w:rPr>
        <w:t>人口研究所</w:t>
      </w:r>
      <w:r>
        <w:rPr>
          <w:rFonts w:cstheme="minorEastAsia"/>
          <w:b/>
          <w:bCs/>
          <w:sz w:val="22"/>
          <w:szCs w:val="22"/>
        </w:rPr>
        <w:t xml:space="preserve"> </w:t>
      </w:r>
      <w:r>
        <w:rPr>
          <w:rFonts w:cstheme="minorEastAsia"/>
          <w:b/>
          <w:bCs/>
          <w:sz w:val="22"/>
          <w:szCs w:val="22"/>
        </w:rPr>
        <w:t>授课教师：杨帆</w:t>
      </w:r>
    </w:p>
    <w:p w14:paraId="789A299C" w14:textId="77777777" w:rsidR="00ED0CF0" w:rsidRDefault="00820C9D">
      <w:pPr>
        <w:spacing w:afterLines="50" w:after="156"/>
        <w:jc w:val="center"/>
        <w:rPr>
          <w:rFonts w:cstheme="minorEastAsia"/>
          <w:b/>
          <w:bCs/>
          <w:sz w:val="22"/>
          <w:szCs w:val="22"/>
        </w:rPr>
      </w:pPr>
      <w:r>
        <w:rPr>
          <w:rFonts w:cstheme="minorEastAsia"/>
          <w:b/>
          <w:bCs/>
          <w:sz w:val="22"/>
          <w:szCs w:val="22"/>
        </w:rPr>
        <w:t>3</w:t>
      </w:r>
      <w:r>
        <w:rPr>
          <w:rFonts w:cstheme="minorEastAsia"/>
          <w:b/>
          <w:bCs/>
          <w:sz w:val="22"/>
          <w:szCs w:val="22"/>
        </w:rPr>
        <w:t>学分</w:t>
      </w:r>
      <w:r>
        <w:rPr>
          <w:rFonts w:cstheme="minorEastAsia"/>
          <w:b/>
          <w:bCs/>
          <w:sz w:val="22"/>
          <w:szCs w:val="22"/>
        </w:rPr>
        <w:t xml:space="preserve"> </w:t>
      </w:r>
      <w:r>
        <w:rPr>
          <w:rFonts w:cstheme="minorEastAsia"/>
          <w:b/>
          <w:bCs/>
          <w:sz w:val="22"/>
          <w:szCs w:val="22"/>
        </w:rPr>
        <w:t>课程号：</w:t>
      </w:r>
      <w:r>
        <w:rPr>
          <w:rFonts w:cstheme="minorEastAsia"/>
          <w:b/>
          <w:bCs/>
          <w:sz w:val="22"/>
          <w:szCs w:val="22"/>
        </w:rPr>
        <w:t>06811152</w:t>
      </w:r>
    </w:p>
    <w:p w14:paraId="4FF6F716" w14:textId="77777777" w:rsidR="00ED0CF0" w:rsidRDefault="00ED0CF0">
      <w:pPr>
        <w:spacing w:afterLines="50" w:after="156"/>
        <w:rPr>
          <w:rFonts w:cstheme="minorEastAsia"/>
          <w:sz w:val="22"/>
          <w:szCs w:val="22"/>
        </w:rPr>
      </w:pPr>
    </w:p>
    <w:p w14:paraId="6B72EF0D" w14:textId="77777777" w:rsidR="00ED0CF0" w:rsidRDefault="00820C9D">
      <w:pPr>
        <w:spacing w:afterLines="50" w:after="156"/>
        <w:rPr>
          <w:rFonts w:cstheme="minorEastAsia"/>
          <w:sz w:val="22"/>
          <w:szCs w:val="22"/>
        </w:rPr>
      </w:pPr>
      <w:r>
        <w:rPr>
          <w:rFonts w:cstheme="minorEastAsia"/>
          <w:sz w:val="22"/>
          <w:szCs w:val="22"/>
        </w:rPr>
        <w:t>课程简介：定性研究是理解社会现象、文化实践、个体经验及其所处制度与社会环境的重要研究路径，也是人口学、公共卫生、社会学、人类学以及区域与国别研究中广泛使用的方法。本课程面向具有一定研究基础的硕士和博士研究生，旨在为非社会学、人类学专业背景的学生提供相对系统的定性研究训练，帮助学生理解定性研究的基本理论、方法论逻辑及其与定量研究的差异，并能够围绕具体研究问题独立设计和实施一项小型定性研究。</w:t>
      </w:r>
    </w:p>
    <w:p w14:paraId="02912C22" w14:textId="77777777" w:rsidR="00ED0CF0" w:rsidRDefault="00820C9D">
      <w:pPr>
        <w:spacing w:afterLines="50" w:after="156"/>
        <w:rPr>
          <w:rFonts w:cstheme="minorEastAsia"/>
          <w:sz w:val="22"/>
          <w:szCs w:val="22"/>
        </w:rPr>
      </w:pPr>
      <w:r>
        <w:rPr>
          <w:rFonts w:cstheme="minorEastAsia"/>
          <w:sz w:val="22"/>
          <w:szCs w:val="22"/>
        </w:rPr>
        <w:t>课程由三个相互衔接的部分组成。第一部分聚焦定性研究的理论基础与主要方法学传统，介绍扎根理论、叙事研究、现象学、民族志和个</w:t>
      </w:r>
      <w:r>
        <w:rPr>
          <w:rFonts w:cstheme="minorEastAsia"/>
          <w:sz w:val="22"/>
          <w:szCs w:val="22"/>
        </w:rPr>
        <w:t>案研究等研究方法学传统，引导学生根据不同研究问题选择适当的方法学框架；第二部分围绕研究实践展开，系统训练样本选取、深度访谈与其他资料采集方法、资料管理与编码、主题提炼、研究者自反性以及定性论文写作；第三部分进一步讨论定性研究的质量评价、报告规范以及定性系统综述等议题。</w:t>
      </w:r>
    </w:p>
    <w:p w14:paraId="454C3437" w14:textId="17F9659C" w:rsidR="00ED0CF0" w:rsidRDefault="00820C9D">
      <w:pPr>
        <w:spacing w:afterLines="50" w:after="156"/>
        <w:rPr>
          <w:rFonts w:cstheme="minorEastAsia" w:hint="eastAsia"/>
          <w:sz w:val="22"/>
          <w:szCs w:val="22"/>
        </w:rPr>
      </w:pPr>
      <w:r>
        <w:rPr>
          <w:rFonts w:cstheme="minorEastAsia"/>
          <w:sz w:val="22"/>
          <w:szCs w:val="22"/>
        </w:rPr>
        <w:t>课程强调</w:t>
      </w:r>
      <w:r>
        <w:rPr>
          <w:rFonts w:cstheme="minorEastAsia"/>
          <w:sz w:val="22"/>
          <w:szCs w:val="22"/>
        </w:rPr>
        <w:t>“</w:t>
      </w:r>
      <w:r>
        <w:rPr>
          <w:rFonts w:cstheme="minorEastAsia"/>
          <w:sz w:val="22"/>
          <w:szCs w:val="22"/>
        </w:rPr>
        <w:t>从研究问题到研究成果</w:t>
      </w:r>
      <w:r>
        <w:rPr>
          <w:rFonts w:cstheme="minorEastAsia"/>
          <w:sz w:val="22"/>
          <w:szCs w:val="22"/>
        </w:rPr>
        <w:t>”</w:t>
      </w:r>
      <w:r>
        <w:rPr>
          <w:rFonts w:cstheme="minorEastAsia"/>
          <w:sz w:val="22"/>
          <w:szCs w:val="22"/>
        </w:rPr>
        <w:t>的完整研究过程。学生将在广泛阅读经典和当代实证研究的基础上，通过课堂讨论和阶段性研究任务，逐步完成研究选题、理论与方法学设</w:t>
      </w:r>
      <w:r>
        <w:rPr>
          <w:rFonts w:cstheme="minorEastAsia"/>
          <w:sz w:val="22"/>
          <w:szCs w:val="22"/>
        </w:rPr>
        <w:lastRenderedPageBreak/>
        <w:t>计、抽样与资料采集方案、访谈提纲，并最终形成一篇定性研究论文或研究计划书。</w:t>
      </w:r>
      <w:r>
        <w:rPr>
          <w:rFonts w:cstheme="minorEastAsia"/>
          <w:sz w:val="22"/>
          <w:szCs w:val="22"/>
        </w:rPr>
        <w:t xml:space="preserve"> </w:t>
      </w:r>
      <w:r>
        <w:rPr>
          <w:rFonts w:cstheme="minorEastAsia"/>
          <w:sz w:val="22"/>
          <w:szCs w:val="22"/>
        </w:rPr>
        <w:t>对于希望开展</w:t>
      </w:r>
      <w:r>
        <w:rPr>
          <w:rFonts w:cstheme="minorEastAsia"/>
          <w:sz w:val="22"/>
          <w:szCs w:val="22"/>
        </w:rPr>
        <w:t>非洲社会、人口、健康、性别、家庭、迁移与发展等议题研究的学生，本课程希望能够提供理解地方经验、社会文化背景和行动者视角所需的方法训练，为未来开展田野调查、跨文化研究及混合方法研究奠定基础。</w:t>
      </w:r>
    </w:p>
    <w:p w14:paraId="668E692A" w14:textId="77777777" w:rsidR="00ED0CF0" w:rsidRDefault="00ED0CF0">
      <w:pPr>
        <w:spacing w:afterLines="50" w:after="156"/>
        <w:rPr>
          <w:rFonts w:cstheme="minorEastAsia"/>
          <w:sz w:val="22"/>
          <w:szCs w:val="22"/>
        </w:rPr>
      </w:pPr>
    </w:p>
    <w:p w14:paraId="62B67061" w14:textId="77777777" w:rsidR="00ED0CF0" w:rsidRDefault="00ED0CF0">
      <w:pPr>
        <w:rPr>
          <w:rFonts w:cstheme="minorEastAsia"/>
          <w:sz w:val="22"/>
          <w:szCs w:val="22"/>
        </w:rPr>
      </w:pPr>
    </w:p>
    <w:p w14:paraId="09B6D029" w14:textId="77777777" w:rsidR="00ED0CF0" w:rsidRDefault="00ED0CF0">
      <w:pPr>
        <w:rPr>
          <w:rFonts w:cstheme="minorEastAsia"/>
          <w:sz w:val="22"/>
          <w:szCs w:val="22"/>
        </w:rPr>
      </w:pPr>
    </w:p>
    <w:p w14:paraId="3C2417B2" w14:textId="77777777" w:rsidR="00ED0CF0" w:rsidRDefault="00ED0CF0">
      <w:pPr>
        <w:rPr>
          <w:rFonts w:cstheme="minorEastAsia"/>
          <w:sz w:val="22"/>
          <w:szCs w:val="22"/>
        </w:rPr>
      </w:pPr>
    </w:p>
    <w:p w14:paraId="7F0CE4F1" w14:textId="77777777" w:rsidR="00ED0CF0" w:rsidRDefault="00820C9D">
      <w:pPr>
        <w:jc w:val="center"/>
        <w:rPr>
          <w:rFonts w:cstheme="minorEastAsia"/>
          <w:b/>
          <w:bCs/>
          <w:sz w:val="28"/>
          <w:szCs w:val="28"/>
        </w:rPr>
      </w:pPr>
      <w:r>
        <w:rPr>
          <w:rFonts w:cstheme="minorEastAsia"/>
          <w:b/>
          <w:bCs/>
          <w:sz w:val="28"/>
          <w:szCs w:val="28"/>
        </w:rPr>
        <w:t>部分授课教师及专家简介</w:t>
      </w:r>
    </w:p>
    <w:p w14:paraId="0C6C2BD1" w14:textId="77777777" w:rsidR="00ED0CF0" w:rsidRDefault="00820C9D">
      <w:pPr>
        <w:jc w:val="center"/>
        <w:rPr>
          <w:rFonts w:cstheme="minorEastAsia"/>
          <w:b/>
          <w:bCs/>
          <w:sz w:val="28"/>
          <w:szCs w:val="28"/>
        </w:rPr>
      </w:pPr>
      <w:r>
        <w:rPr>
          <w:rFonts w:cstheme="minorEastAsia"/>
          <w:b/>
          <w:bCs/>
          <w:sz w:val="28"/>
          <w:szCs w:val="28"/>
        </w:rPr>
        <w:t>Faculty Bios</w:t>
      </w:r>
    </w:p>
    <w:p w14:paraId="30A3B1A1" w14:textId="77777777" w:rsidR="00ED0CF0" w:rsidRDefault="00ED0CF0">
      <w:pPr>
        <w:rPr>
          <w:rFonts w:cstheme="minorEastAsia"/>
          <w:sz w:val="22"/>
          <w:szCs w:val="22"/>
        </w:rPr>
      </w:pPr>
    </w:p>
    <w:p w14:paraId="0124CD8A" w14:textId="77777777" w:rsidR="00ED0CF0" w:rsidRDefault="00820C9D">
      <w:pPr>
        <w:rPr>
          <w:rFonts w:cstheme="minorEastAsia"/>
          <w:sz w:val="22"/>
          <w:szCs w:val="22"/>
        </w:rPr>
      </w:pPr>
      <w:r>
        <w:rPr>
          <w:rFonts w:cstheme="minorEastAsia"/>
          <w:sz w:val="22"/>
          <w:szCs w:val="22"/>
        </w:rPr>
        <w:t>刘海方</w:t>
      </w:r>
      <w:r>
        <w:rPr>
          <w:rFonts w:cstheme="minorEastAsia"/>
          <w:sz w:val="22"/>
          <w:szCs w:val="22"/>
        </w:rPr>
        <w:t xml:space="preserve">  </w:t>
      </w:r>
      <w:r>
        <w:rPr>
          <w:rFonts w:cstheme="minorEastAsia"/>
          <w:sz w:val="22"/>
          <w:szCs w:val="22"/>
        </w:rPr>
        <w:t>副教授</w:t>
      </w:r>
    </w:p>
    <w:p w14:paraId="2C3964D4" w14:textId="6CDF235C" w:rsidR="00ED0CF0" w:rsidRDefault="00820C9D">
      <w:pPr>
        <w:rPr>
          <w:rFonts w:cstheme="minorEastAsia" w:hint="eastAsia"/>
          <w:sz w:val="22"/>
          <w:szCs w:val="22"/>
        </w:rPr>
      </w:pPr>
      <w:r>
        <w:rPr>
          <w:rFonts w:cstheme="minorEastAsia"/>
          <w:sz w:val="22"/>
          <w:szCs w:val="22"/>
        </w:rPr>
        <w:t>北京大学国关学院副教授，北京大学亚非所所长、非洲研究中心主任。北京大学非洲史博士毕业</w:t>
      </w:r>
      <w:r>
        <w:rPr>
          <w:rFonts w:cstheme="minorEastAsia"/>
          <w:sz w:val="22"/>
          <w:szCs w:val="22"/>
        </w:rPr>
        <w:t>,</w:t>
      </w:r>
      <w:r>
        <w:rPr>
          <w:rFonts w:cstheme="minorEastAsia"/>
          <w:sz w:val="22"/>
          <w:szCs w:val="22"/>
        </w:rPr>
        <w:t>曾在中国社会科学院西亚非洲研究所工作多年。荷兰海牙社会学研究研究院、南非中国研究中心、挪威奥斯陆大学、加拿大卡尔顿大学非洲研究院、日本同志社大学等机构的访问学者。社会职务为：中国非洲史研究会顾问、</w:t>
      </w:r>
      <w:r>
        <w:rPr>
          <w:rFonts w:cstheme="minorEastAsia"/>
          <w:sz w:val="22"/>
          <w:szCs w:val="22"/>
        </w:rPr>
        <w:t xml:space="preserve">Journal of Modern African Studies </w:t>
      </w:r>
      <w:r>
        <w:rPr>
          <w:rFonts w:cstheme="minorEastAsia"/>
          <w:sz w:val="22"/>
          <w:szCs w:val="22"/>
        </w:rPr>
        <w:t>编委、《中国国际战略评论》编委。主要研究兴趣为中非关系、非洲发展、非洲政治与国际关系、国际发展合作、全球移民、金砖国家合作机制等专题，安哥拉、南非和赞比亚国别研究</w:t>
      </w:r>
      <w:r>
        <w:rPr>
          <w:rFonts w:cstheme="minorEastAsia"/>
          <w:sz w:val="22"/>
          <w:szCs w:val="22"/>
        </w:rPr>
        <w:t>。</w:t>
      </w:r>
    </w:p>
    <w:p w14:paraId="78FE3854" w14:textId="77777777" w:rsidR="00ED0CF0" w:rsidRDefault="00ED0CF0">
      <w:pPr>
        <w:rPr>
          <w:rFonts w:cstheme="minorEastAsia"/>
          <w:sz w:val="22"/>
          <w:szCs w:val="22"/>
        </w:rPr>
      </w:pPr>
    </w:p>
    <w:p w14:paraId="3C92EA8B" w14:textId="77777777" w:rsidR="00ED0CF0" w:rsidRDefault="00ED0CF0">
      <w:pPr>
        <w:rPr>
          <w:rFonts w:cstheme="minorEastAsia"/>
          <w:sz w:val="22"/>
          <w:szCs w:val="22"/>
        </w:rPr>
      </w:pPr>
    </w:p>
    <w:p w14:paraId="30AA60C9" w14:textId="77777777" w:rsidR="00ED0CF0" w:rsidRDefault="00820C9D">
      <w:pPr>
        <w:rPr>
          <w:rFonts w:cstheme="minorEastAsia"/>
          <w:sz w:val="22"/>
          <w:szCs w:val="22"/>
        </w:rPr>
      </w:pPr>
      <w:proofErr w:type="gramStart"/>
      <w:r>
        <w:rPr>
          <w:rFonts w:cstheme="minorEastAsia"/>
          <w:sz w:val="22"/>
          <w:szCs w:val="22"/>
        </w:rPr>
        <w:t>程莹</w:t>
      </w:r>
      <w:r>
        <w:rPr>
          <w:rFonts w:cstheme="minorEastAsia"/>
          <w:sz w:val="22"/>
          <w:szCs w:val="22"/>
        </w:rPr>
        <w:t xml:space="preserve">  </w:t>
      </w:r>
      <w:r>
        <w:rPr>
          <w:rFonts w:cstheme="minorEastAsia"/>
          <w:sz w:val="22"/>
          <w:szCs w:val="22"/>
        </w:rPr>
        <w:t>长聘</w:t>
      </w:r>
      <w:proofErr w:type="gramEnd"/>
      <w:r>
        <w:rPr>
          <w:rFonts w:cstheme="minorEastAsia"/>
          <w:sz w:val="22"/>
          <w:szCs w:val="22"/>
        </w:rPr>
        <w:t>副教授</w:t>
      </w:r>
    </w:p>
    <w:p w14:paraId="501A8F7C" w14:textId="77777777" w:rsidR="00ED0CF0" w:rsidRDefault="00820C9D">
      <w:pPr>
        <w:rPr>
          <w:rFonts w:cstheme="minorEastAsia"/>
          <w:sz w:val="22"/>
          <w:szCs w:val="22"/>
        </w:rPr>
      </w:pPr>
      <w:r>
        <w:rPr>
          <w:rFonts w:cstheme="minorEastAsia"/>
          <w:sz w:val="22"/>
          <w:szCs w:val="22"/>
        </w:rPr>
        <w:t>伦敦大学亚非学院博士，现任外国语学院副教授和北京大学非洲研究中心</w:t>
      </w:r>
      <w:r>
        <w:rPr>
          <w:rFonts w:cstheme="minorEastAsia" w:hint="eastAsia"/>
          <w:sz w:val="22"/>
          <w:szCs w:val="22"/>
        </w:rPr>
        <w:t>副主任</w:t>
      </w:r>
      <w:r>
        <w:rPr>
          <w:rFonts w:cstheme="minorEastAsia"/>
          <w:sz w:val="22"/>
          <w:szCs w:val="22"/>
        </w:rPr>
        <w:t>。研究兴趣包括非洲大众文化、非洲戏剧和视觉艺术以及中非文化交往。程莹博士现任</w:t>
      </w:r>
      <w:r>
        <w:rPr>
          <w:rFonts w:cstheme="minorEastAsia"/>
          <w:sz w:val="22"/>
          <w:szCs w:val="22"/>
        </w:rPr>
        <w:t>African and Asian Studies</w:t>
      </w:r>
      <w:proofErr w:type="gramStart"/>
      <w:r>
        <w:rPr>
          <w:rFonts w:cstheme="minorEastAsia"/>
          <w:sz w:val="22"/>
          <w:szCs w:val="22"/>
        </w:rPr>
        <w:t>期刊副</w:t>
      </w:r>
      <w:proofErr w:type="gramEnd"/>
      <w:r>
        <w:rPr>
          <w:rFonts w:cstheme="minorEastAsia"/>
          <w:sz w:val="22"/>
          <w:szCs w:val="22"/>
        </w:rPr>
        <w:t>主编，</w:t>
      </w:r>
      <w:r>
        <w:rPr>
          <w:rFonts w:cstheme="minorEastAsia"/>
          <w:sz w:val="22"/>
          <w:szCs w:val="22"/>
        </w:rPr>
        <w:t xml:space="preserve"> Journal of African Cultural Studies</w:t>
      </w:r>
      <w:r>
        <w:rPr>
          <w:rFonts w:cstheme="minorEastAsia"/>
          <w:sz w:val="22"/>
          <w:szCs w:val="22"/>
        </w:rPr>
        <w:t>编委。近年来，程莹博士著有《非洲折叠：日常生活的文化政治》（与张丽方合著，北京大学出版社），在</w:t>
      </w:r>
      <w:r>
        <w:rPr>
          <w:rFonts w:cstheme="minorEastAsia"/>
          <w:sz w:val="22"/>
          <w:szCs w:val="22"/>
        </w:rPr>
        <w:t xml:space="preserve">African Arts, </w:t>
      </w:r>
      <w:proofErr w:type="spellStart"/>
      <w:r>
        <w:rPr>
          <w:rFonts w:cstheme="minorEastAsia"/>
          <w:sz w:val="22"/>
          <w:szCs w:val="22"/>
        </w:rPr>
        <w:t>Jounal</w:t>
      </w:r>
      <w:proofErr w:type="spellEnd"/>
      <w:r>
        <w:rPr>
          <w:rFonts w:cstheme="minorEastAsia"/>
          <w:sz w:val="22"/>
          <w:szCs w:val="22"/>
        </w:rPr>
        <w:t xml:space="preserve"> of African Literature Association</w:t>
      </w:r>
      <w:r>
        <w:rPr>
          <w:rFonts w:cstheme="minorEastAsia"/>
          <w:sz w:val="22"/>
          <w:szCs w:val="22"/>
        </w:rPr>
        <w:t>, Journal of African Cultural Studies, Routledge Handbook of African Literature, African Theatre</w:t>
      </w:r>
      <w:r>
        <w:rPr>
          <w:rFonts w:cstheme="minorEastAsia"/>
          <w:sz w:val="22"/>
          <w:szCs w:val="22"/>
        </w:rPr>
        <w:t>和《文艺理论与批评》等国内外刊物发表论文。</w:t>
      </w:r>
    </w:p>
    <w:p w14:paraId="782A04BF" w14:textId="77777777" w:rsidR="00ED0CF0" w:rsidRDefault="00ED0CF0">
      <w:pPr>
        <w:rPr>
          <w:rFonts w:cstheme="minorEastAsia"/>
          <w:sz w:val="22"/>
          <w:szCs w:val="22"/>
        </w:rPr>
      </w:pPr>
    </w:p>
    <w:p w14:paraId="00DBFE1B" w14:textId="77777777" w:rsidR="00ED0CF0" w:rsidRDefault="00ED0CF0">
      <w:pPr>
        <w:rPr>
          <w:rFonts w:cstheme="minorEastAsia"/>
          <w:sz w:val="22"/>
          <w:szCs w:val="22"/>
        </w:rPr>
      </w:pPr>
    </w:p>
    <w:p w14:paraId="016EC124" w14:textId="77777777" w:rsidR="00ED0CF0" w:rsidRDefault="00820C9D">
      <w:pPr>
        <w:rPr>
          <w:rFonts w:cstheme="minorEastAsia"/>
          <w:sz w:val="22"/>
          <w:szCs w:val="22"/>
        </w:rPr>
      </w:pPr>
      <w:r>
        <w:rPr>
          <w:rFonts w:cstheme="minorEastAsia"/>
          <w:sz w:val="22"/>
          <w:szCs w:val="22"/>
        </w:rPr>
        <w:t>许亮</w:t>
      </w:r>
      <w:r>
        <w:rPr>
          <w:rFonts w:cstheme="minorEastAsia"/>
          <w:sz w:val="22"/>
          <w:szCs w:val="22"/>
        </w:rPr>
        <w:t xml:space="preserve"> </w:t>
      </w:r>
      <w:proofErr w:type="gramStart"/>
      <w:r>
        <w:rPr>
          <w:rFonts w:cstheme="minorEastAsia"/>
          <w:sz w:val="22"/>
          <w:szCs w:val="22"/>
        </w:rPr>
        <w:t>长聘副教授</w:t>
      </w:r>
      <w:proofErr w:type="gramEnd"/>
    </w:p>
    <w:p w14:paraId="0ABA5C98" w14:textId="77777777" w:rsidR="00ED0CF0" w:rsidRDefault="00820C9D">
      <w:pPr>
        <w:rPr>
          <w:rFonts w:cstheme="minorEastAsia"/>
          <w:sz w:val="22"/>
          <w:szCs w:val="22"/>
        </w:rPr>
      </w:pPr>
      <w:r>
        <w:rPr>
          <w:rFonts w:cstheme="minorEastAsia"/>
          <w:sz w:val="22"/>
          <w:szCs w:val="22"/>
        </w:rPr>
        <w:t>哈佛大学历史学博士。</w:t>
      </w:r>
      <w:r>
        <w:rPr>
          <w:rFonts w:cstheme="minorEastAsia"/>
          <w:sz w:val="22"/>
          <w:szCs w:val="22"/>
        </w:rPr>
        <w:t>2017</w:t>
      </w:r>
      <w:r>
        <w:rPr>
          <w:rFonts w:cstheme="minorEastAsia"/>
          <w:sz w:val="22"/>
          <w:szCs w:val="22"/>
        </w:rPr>
        <w:t>年起在北京大学国际关系学院工作，现任国际关系学院副教授和北京大学非洲研究中心秘书长。研究兴趣包括非洲社会史、非洲华侨华人和中非关系等。</w:t>
      </w:r>
    </w:p>
    <w:p w14:paraId="0D93990C" w14:textId="77777777" w:rsidR="00ED0CF0" w:rsidRDefault="00ED0CF0">
      <w:pPr>
        <w:rPr>
          <w:rFonts w:cstheme="minorEastAsia"/>
          <w:sz w:val="22"/>
          <w:szCs w:val="22"/>
        </w:rPr>
      </w:pPr>
    </w:p>
    <w:p w14:paraId="0CB40B6C" w14:textId="77777777" w:rsidR="00ED0CF0" w:rsidRDefault="00ED0CF0">
      <w:pPr>
        <w:rPr>
          <w:rFonts w:cstheme="minorEastAsia"/>
          <w:sz w:val="22"/>
          <w:szCs w:val="22"/>
        </w:rPr>
      </w:pPr>
    </w:p>
    <w:p w14:paraId="0819B2BD" w14:textId="77777777" w:rsidR="00ED0CF0" w:rsidRDefault="00820C9D">
      <w:pPr>
        <w:rPr>
          <w:rFonts w:cstheme="minorEastAsia"/>
          <w:sz w:val="22"/>
          <w:szCs w:val="22"/>
        </w:rPr>
      </w:pPr>
      <w:r>
        <w:rPr>
          <w:rFonts w:cstheme="minorEastAsia"/>
          <w:sz w:val="22"/>
          <w:szCs w:val="22"/>
        </w:rPr>
        <w:t>王进杰</w:t>
      </w:r>
      <w:r>
        <w:rPr>
          <w:rFonts w:cstheme="minorEastAsia"/>
          <w:sz w:val="22"/>
          <w:szCs w:val="22"/>
        </w:rPr>
        <w:t xml:space="preserve"> </w:t>
      </w:r>
      <w:r>
        <w:rPr>
          <w:rFonts w:cstheme="minorEastAsia"/>
          <w:sz w:val="22"/>
          <w:szCs w:val="22"/>
        </w:rPr>
        <w:t>助理研究员</w:t>
      </w:r>
    </w:p>
    <w:p w14:paraId="5EF3020F" w14:textId="77777777" w:rsidR="00ED0CF0" w:rsidRDefault="00820C9D">
      <w:pPr>
        <w:rPr>
          <w:rFonts w:cstheme="minorEastAsia"/>
          <w:sz w:val="22"/>
          <w:szCs w:val="22"/>
        </w:rPr>
      </w:pPr>
      <w:r>
        <w:rPr>
          <w:rFonts w:cstheme="minorEastAsia"/>
          <w:sz w:val="22"/>
          <w:szCs w:val="22"/>
        </w:rPr>
        <w:t>美国宾州州立大学博士，现任北大国发院、南南学院助理研究员，北大非洲研究中心副主任。研究兴趣和领域包括教育与人力资本发展和非洲发展问题研究。教授的中英文课程包括《研究方法和设计》、《论文写作》和《非洲问题研究》等。</w:t>
      </w:r>
    </w:p>
    <w:p w14:paraId="763D7782" w14:textId="77777777" w:rsidR="00ED0CF0" w:rsidRDefault="00ED0CF0">
      <w:pPr>
        <w:rPr>
          <w:rFonts w:cstheme="minorEastAsia"/>
          <w:sz w:val="22"/>
          <w:szCs w:val="22"/>
        </w:rPr>
      </w:pPr>
    </w:p>
    <w:p w14:paraId="7187FCBC" w14:textId="77777777" w:rsidR="00ED0CF0" w:rsidRDefault="00ED0CF0">
      <w:pPr>
        <w:rPr>
          <w:rFonts w:cstheme="minorEastAsia"/>
          <w:sz w:val="22"/>
          <w:szCs w:val="22"/>
        </w:rPr>
      </w:pPr>
    </w:p>
    <w:p w14:paraId="3F7CE68E" w14:textId="77777777" w:rsidR="00ED0CF0" w:rsidRDefault="00820C9D">
      <w:pPr>
        <w:rPr>
          <w:rFonts w:cstheme="minorEastAsia"/>
          <w:sz w:val="22"/>
          <w:szCs w:val="22"/>
        </w:rPr>
      </w:pPr>
      <w:r>
        <w:rPr>
          <w:rFonts w:cstheme="minorEastAsia"/>
          <w:sz w:val="22"/>
          <w:szCs w:val="22"/>
        </w:rPr>
        <w:t>李寒梅</w:t>
      </w:r>
      <w:r>
        <w:rPr>
          <w:rFonts w:cstheme="minorEastAsia"/>
          <w:sz w:val="22"/>
          <w:szCs w:val="22"/>
        </w:rPr>
        <w:t xml:space="preserve">  </w:t>
      </w:r>
      <w:r>
        <w:rPr>
          <w:rFonts w:cstheme="minorEastAsia"/>
          <w:sz w:val="22"/>
          <w:szCs w:val="22"/>
        </w:rPr>
        <w:t>教授</w:t>
      </w:r>
    </w:p>
    <w:p w14:paraId="0D09D495" w14:textId="77777777" w:rsidR="00ED0CF0" w:rsidRDefault="00820C9D">
      <w:pPr>
        <w:rPr>
          <w:rFonts w:cstheme="minorEastAsia"/>
          <w:sz w:val="22"/>
          <w:szCs w:val="22"/>
        </w:rPr>
      </w:pPr>
      <w:r>
        <w:rPr>
          <w:rFonts w:cstheme="minorEastAsia"/>
          <w:sz w:val="22"/>
          <w:szCs w:val="22"/>
        </w:rPr>
        <w:t>毕业于北京大学历史系世界历史专业，曾师从周一良、沈仁安两先生攻读日本历史，后在北京大学国际关系学院跟随李玉教授攻读东北亚地区研究的博士学位。现主要从事日本政治史研究。虽对中日关系等现实问题偶有涉足，但主要兴趣在日本政治思想史。</w:t>
      </w:r>
    </w:p>
    <w:p w14:paraId="5919577F" w14:textId="1FB2328A" w:rsidR="00ED0CF0" w:rsidRDefault="00820C9D">
      <w:pPr>
        <w:rPr>
          <w:rFonts w:cstheme="minorEastAsia" w:hint="eastAsia"/>
          <w:sz w:val="22"/>
          <w:szCs w:val="22"/>
        </w:rPr>
      </w:pPr>
      <w:r>
        <w:rPr>
          <w:rFonts w:cstheme="minorEastAsia"/>
          <w:sz w:val="22"/>
          <w:szCs w:val="22"/>
        </w:rPr>
        <w:t>曾在日本创价大学、早稻田大学、日本大学、新</w:t>
      </w:r>
      <w:r>
        <w:rPr>
          <w:rFonts w:cstheme="minorEastAsia"/>
          <w:sz w:val="22"/>
          <w:szCs w:val="22"/>
        </w:rPr>
        <w:t>潟大学、城</w:t>
      </w:r>
      <w:proofErr w:type="gramStart"/>
      <w:r>
        <w:rPr>
          <w:rFonts w:cstheme="minorEastAsia"/>
          <w:sz w:val="22"/>
          <w:szCs w:val="22"/>
        </w:rPr>
        <w:t>蹊</w:t>
      </w:r>
      <w:proofErr w:type="gramEnd"/>
      <w:r>
        <w:rPr>
          <w:rFonts w:cstheme="minorEastAsia"/>
          <w:sz w:val="22"/>
          <w:szCs w:val="22"/>
        </w:rPr>
        <w:t>大学等做过长短期不等的交换教师、访问学者及课程讲授。</w:t>
      </w:r>
    </w:p>
    <w:p w14:paraId="7C35E31B" w14:textId="77777777" w:rsidR="00ED0CF0" w:rsidRDefault="00ED0CF0">
      <w:pPr>
        <w:rPr>
          <w:rFonts w:cstheme="minorEastAsia"/>
          <w:sz w:val="22"/>
          <w:szCs w:val="22"/>
        </w:rPr>
      </w:pPr>
    </w:p>
    <w:p w14:paraId="08B55911" w14:textId="77777777" w:rsidR="00ED0CF0" w:rsidRDefault="00ED0CF0">
      <w:pPr>
        <w:rPr>
          <w:rFonts w:cstheme="minorEastAsia"/>
          <w:sz w:val="22"/>
          <w:szCs w:val="22"/>
        </w:rPr>
      </w:pPr>
    </w:p>
    <w:p w14:paraId="523AA142" w14:textId="77777777" w:rsidR="00ED0CF0" w:rsidRDefault="00820C9D">
      <w:pPr>
        <w:rPr>
          <w:rFonts w:cstheme="minorEastAsia"/>
          <w:sz w:val="22"/>
          <w:szCs w:val="22"/>
        </w:rPr>
      </w:pPr>
      <w:r>
        <w:rPr>
          <w:rFonts w:cstheme="minorEastAsia"/>
          <w:sz w:val="22"/>
          <w:szCs w:val="22"/>
        </w:rPr>
        <w:t>杨帆</w:t>
      </w:r>
      <w:r>
        <w:rPr>
          <w:rFonts w:cstheme="minorEastAsia"/>
          <w:sz w:val="22"/>
          <w:szCs w:val="22"/>
        </w:rPr>
        <w:t xml:space="preserve">  </w:t>
      </w:r>
      <w:r>
        <w:rPr>
          <w:rFonts w:cstheme="minorEastAsia"/>
          <w:sz w:val="22"/>
          <w:szCs w:val="22"/>
        </w:rPr>
        <w:t>助理教授</w:t>
      </w:r>
    </w:p>
    <w:p w14:paraId="1E071F9E" w14:textId="77777777" w:rsidR="00ED0CF0" w:rsidRDefault="00820C9D">
      <w:pPr>
        <w:rPr>
          <w:rFonts w:cstheme="minorEastAsia"/>
          <w:sz w:val="22"/>
          <w:szCs w:val="22"/>
        </w:rPr>
      </w:pPr>
      <w:r>
        <w:rPr>
          <w:rFonts w:cstheme="minorEastAsia"/>
          <w:sz w:val="22"/>
          <w:szCs w:val="22"/>
        </w:rPr>
        <w:t>北京大学人口研究所研究员、助理教授</w:t>
      </w:r>
      <w:r>
        <w:rPr>
          <w:rFonts w:cstheme="minorEastAsia"/>
          <w:sz w:val="22"/>
          <w:szCs w:val="22"/>
        </w:rPr>
        <w:t xml:space="preserve"> </w:t>
      </w:r>
      <w:r>
        <w:rPr>
          <w:rFonts w:cstheme="minorEastAsia"/>
          <w:sz w:val="22"/>
          <w:szCs w:val="22"/>
        </w:rPr>
        <w:t>，博士生导师。主要研究领域为人口的性与生殖健康、跨国人口迁移、全球健康治理范式。</w:t>
      </w:r>
    </w:p>
    <w:p w14:paraId="46124326" w14:textId="77777777" w:rsidR="00ED0CF0" w:rsidRDefault="00ED0CF0">
      <w:pPr>
        <w:rPr>
          <w:rFonts w:cstheme="minorEastAsia"/>
          <w:sz w:val="22"/>
          <w:szCs w:val="22"/>
        </w:rPr>
      </w:pPr>
    </w:p>
    <w:p w14:paraId="3886CE9C" w14:textId="77777777" w:rsidR="00ED0CF0" w:rsidRDefault="00ED0CF0">
      <w:pPr>
        <w:rPr>
          <w:rFonts w:cstheme="minorEastAsia"/>
          <w:sz w:val="22"/>
          <w:szCs w:val="22"/>
        </w:rPr>
      </w:pPr>
    </w:p>
    <w:p w14:paraId="7A6D4358" w14:textId="77777777" w:rsidR="00ED0CF0" w:rsidRDefault="00820C9D">
      <w:pPr>
        <w:rPr>
          <w:rFonts w:cstheme="minorEastAsia"/>
          <w:sz w:val="22"/>
          <w:szCs w:val="22"/>
        </w:rPr>
      </w:pPr>
      <w:r>
        <w:rPr>
          <w:rFonts w:cstheme="minorEastAsia"/>
          <w:sz w:val="22"/>
          <w:szCs w:val="22"/>
        </w:rPr>
        <w:t>李金剑</w:t>
      </w:r>
      <w:r>
        <w:rPr>
          <w:rFonts w:cstheme="minorEastAsia"/>
          <w:sz w:val="22"/>
          <w:szCs w:val="22"/>
        </w:rPr>
        <w:t xml:space="preserve"> </w:t>
      </w:r>
      <w:r>
        <w:rPr>
          <w:rFonts w:cstheme="minorEastAsia"/>
          <w:sz w:val="22"/>
          <w:szCs w:val="22"/>
        </w:rPr>
        <w:t>北京大学博雅博士后</w:t>
      </w:r>
    </w:p>
    <w:p w14:paraId="71E9AF86" w14:textId="55BBC645" w:rsidR="00ED0CF0" w:rsidRPr="00820C9D" w:rsidRDefault="00820C9D">
      <w:pPr>
        <w:rPr>
          <w:rFonts w:cstheme="minorEastAsia" w:hint="eastAsia"/>
          <w:sz w:val="22"/>
          <w:szCs w:val="22"/>
        </w:rPr>
      </w:pPr>
      <w:r>
        <w:rPr>
          <w:rFonts w:cstheme="minorEastAsia"/>
          <w:sz w:val="22"/>
          <w:szCs w:val="22"/>
        </w:rPr>
        <w:t>北京大学外国语学院博雅博士后，</w:t>
      </w:r>
      <w:r>
        <w:rPr>
          <w:rFonts w:cstheme="minorEastAsia" w:hint="eastAsia"/>
          <w:sz w:val="22"/>
          <w:szCs w:val="22"/>
        </w:rPr>
        <w:t>北京大学非洲研究中心副秘书长。</w:t>
      </w:r>
      <w:r>
        <w:rPr>
          <w:rFonts w:cstheme="minorEastAsia"/>
          <w:sz w:val="22"/>
          <w:szCs w:val="22"/>
        </w:rPr>
        <w:t>主要研究方向为非洲文学，特别是斯瓦希里语文学以及翻译理论。</w:t>
      </w:r>
    </w:p>
    <w:sectPr w:rsidR="00ED0CF0" w:rsidRPr="00820C9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11C60F8"/>
    <w:rsid w:val="00820C9D"/>
    <w:rsid w:val="00ED0CF0"/>
    <w:rsid w:val="05EE22F6"/>
    <w:rsid w:val="0BC479C3"/>
    <w:rsid w:val="211C60F8"/>
    <w:rsid w:val="36D23ABD"/>
    <w:rsid w:val="3F506DEB"/>
    <w:rsid w:val="4603646C"/>
    <w:rsid w:val="48C11028"/>
    <w:rsid w:val="4AFB7680"/>
    <w:rsid w:val="535B7A26"/>
    <w:rsid w:val="71A72036"/>
    <w:rsid w:val="775959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3E96E8"/>
  <w15:docId w15:val="{E8D565BB-796A-46B8-82E5-6857B3734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dede1bff-ae81-4086-950f-52b82d838dc7</errorID>
      <errorWord>2026-2027</errorWord>
      <group>L1_English</group>
      <groupName>英文问题</groupName>
      <ability>L2_Other_Grammar</ability>
      <abilityName>其他语法问题</abilityName>
      <candidateList>
        <item>2026–2027</item>
      </candidateList>
      <explain>疑似单词/词组使用不当, 建议将2026-2027修改为2026–2027</explain>
      <paraID>614AFB23</paraID>
      <start>62</start>
      <end>71</end>
      <status>modified</status>
      <modifiedWord>2026–2027</modifiedWord>
      <trackRevisions>false</trackRevisions>
    </reviewItem>
    <reviewItem>
      <errorID>d19b3cf5-763b-47a9-ac08-595044fa042b</errorID>
      <errorWord>Fictions</errorWord>
      <group>L1_English</group>
      <groupName>英文问题</groupName>
      <ability>L2_Morphology</ability>
      <abilityName>形态问题</abilityName>
      <candidateList>
        <item>Fiction</item>
      </candidateList>
      <explain>疑似单词形态使用不当，建议将Fictions修改为Fiction</explain>
      <paraID>2BD3A173</paraID>
      <start>8</start>
      <end>16</end>
      <status>ignored</status>
      <modifiedWord/>
      <trackRevisions>false</trackRevisions>
    </reviewItem>
    <reviewItem>
      <errorID>c03b9bff-3a12-42a4-b746-48f566fab1ae</errorID>
      <errorWord>introductive</errorWord>
      <group>L1_English</group>
      <groupName>英文问题</groupName>
      <ability>L2_Spell</ability>
      <abilityName>拼写问题</abilityName>
      <candidateList>
        <item>introductory</item>
      </candidateList>
      <explain>疑似单词拼写有误，建议将introductive修改为introductory</explain>
      <paraID>585F6C13</paraID>
      <start>45</start>
      <end>57</end>
      <status>ignored</status>
      <modifiedWord/>
      <trackRevisions>false</trackRevisions>
    </reviewItem>
    <reviewItem>
      <errorID>10187415-0241-4257-ad85-7e666bb1d5d2</errorID>
      <errorWord>fictions</errorWord>
      <group>L1_English</group>
      <groupName>英文问题</groupName>
      <ability>L2_Other_Grammar</ability>
      <abilityName>其他语法问题</abilityName>
      <candidateList>
        <item>fiction,</item>
      </candidateList>
      <explain>疑似单词/词组使用不当, 建议将fictions修改为fiction,</explain>
      <paraID>585F6C13</paraID>
      <start>89</start>
      <end>97</end>
      <status>ignored</status>
      <modifiedWord/>
      <trackRevisions>false</trackRevisions>
    </reviewItem>
    <reviewItem>
      <errorID>7473eeaf-579f-4a12-86b7-870a5a6b95ea</errorID>
      <errorWord>的的</errorWord>
      <group>L1_Word</group>
      <groupName>字词问题</groupName>
      <ability>L2_Typo</ability>
      <abilityName>字词错误</abilityName>
      <candidateList>
        <item>的</item>
      </candidateList>
      <explain/>
      <paraID>5FA7ED09</paraID>
      <start>220</start>
      <end>221</end>
      <status>modified</status>
      <modifiedWord>的</modifiedWord>
      <trackRevisions>false</trackRevisions>
    </reviewItem>
    <reviewItem>
      <errorID>c6afbb17-5128-43bd-8da6-dabd77e4aca6</errorID>
      <errorWord>;</errorWord>
      <group>L1_Format</group>
      <groupName>格式问题</groupName>
      <ability>L2_HalfPunc_CN</ability>
      <abilityName>全半角问题</abilityName>
      <candidateList>
        <item>；</item>
      </candidateList>
      <explain>文本全半角错误。</explain>
      <paraID>6CECFA8D</paraID>
      <start>69</start>
      <end>70</end>
      <status>modified</status>
      <modifiedWord>；</modifiedWord>
      <trackRevisions>false</trackRevisions>
    </reviewItem>
    <reviewItem>
      <errorID>3b45cd26-b162-42bf-b301-9bf1bfa0e61d</errorID>
      <errorWord>的</errorWord>
      <group>L1_Word</group>
      <groupName>字词问题</groupName>
      <ability>L2_Typo</ability>
      <abilityName>字词错误</abilityName>
      <candidateList>
        <item>的具</item>
      </candidateList>
      <explain/>
      <paraID>254CBA4B</paraID>
      <start>285</start>
      <end>287</end>
      <status>modified</status>
      <modifiedWord>的具</modifiedWord>
      <trackRevisions>false</trackRevisions>
    </reviewItem>
    <reviewItem>
      <errorID>c9a31c7c-ac4c-46ee-9745-5f1bb00f4de6</errorID>
      <errorWord>中的自主知识体系</errorWord>
      <group>L1_Political</group>
      <groupName>政治性问题</groupName>
      <ability>L2_Keyword</ability>
      <abilityName>固定表述</abilityName>
      <candidateList>
        <item>中国自主知识体系</item>
      </candidateList>
      <explain>词汇“中国自主知识体系”在特定场景下为固定表述形式，请确认此处的“中的自主知识体系”是否存在不当。</explain>
      <paraID>254CBA4B</paraID>
      <start>320</start>
      <end>328</end>
      <status>ignored</status>
      <modifiedWord/>
      <trackRevisions>false</trackRevisions>
    </reviewItem>
    <reviewItem>
      <errorID>c70659af-be78-4e29-b50f-ad8d9edb0f7e</errorID>
      <errorWord>学生的</errorWord>
      <group>L1_Word</group>
      <groupName>字词问题</groupName>
      <ability>L2_Typo</ability>
      <abilityName>字词错误</abilityName>
      <candidateList>
        <item>学生</item>
      </candidateList>
      <explain/>
      <paraID>41881248</paraID>
      <start>136</start>
      <end>138</end>
      <status>modified</status>
      <modifiedWord>学生</modifiedWord>
      <trackRevisions>false</trackRevisions>
    </reviewItem>
    <reviewItem>
      <errorID>f96fb53f-cf8e-4a96-b9a0-215e93d6338f</errorID>
      <errorWord>Relation in Multiple-perspective</errorWord>
      <group>L1_English</group>
      <groupName>英文问题</groupName>
      <ability>L2_Other_Grammar</ability>
      <abilityName>其他语法问题</abilityName>
      <candidateList>
        <item>Relations from Multiple Perspectives</item>
      </candidateList>
      <explain>疑似单词/词组使用不当, 建议将Relation in Multiple-perspective修改为Relations from Multiple Perspectives</explain>
      <paraID> AB79497</paraID>
      <start>27</start>
      <end>59</end>
      <status>ignored</status>
      <modifiedWord/>
      <trackRevisions>false</trackRevisions>
    </reviewItem>
    <reviewItem>
      <errorID>26070dd2-8753-4c99-ae26-4103a548049a</errorID>
      <errorWord>、而且</errorWord>
      <group>L1_Word</group>
      <groupName>字词问题</groupName>
      <ability>L2_Typo</ability>
      <abilityName>字词错误</abilityName>
      <candidateList>
        <item>，而且</item>
      </candidateList>
      <explain/>
      <paraID>4D2C0162</paraID>
      <start>74</start>
      <end>77</end>
      <status>modified</status>
      <modifiedWord>，而且</modifiedWord>
      <trackRevisions>false</trackRevisions>
    </reviewItem>
    <reviewItem>
      <errorID>7dcc6011-4946-4fc1-abbe-d2df6073376d</errorID>
      <errorWord>begun</errorWord>
      <group>L1_English</group>
      <groupName>英文问题</groupName>
      <ability>L2_Other_Grammar</ability>
      <abilityName>其他语法问题</abilityName>
      <candidateList>
        <item>become</item>
      </candidateList>
      <explain>疑似动词使用不当, 建议将begun修改为become</explain>
      <paraID>4EBCB4F2</paraID>
      <start>51</start>
      <end>56</end>
      <status>ignored</status>
      <modifiedWord/>
      <trackRevisions>false</trackRevisions>
    </reviewItem>
    <reviewItem>
      <errorID>aaea3460-eacc-4709-be50-3e898372a0c2</errorID>
      <errorWord>time</errorWord>
      <group>L1_English</group>
      <groupName>英文问题</groupName>
      <ability>L2_Other_Grammar</ability>
      <abilityName>其他语法问题</abilityName>
      <candidateList>
        <item>time, the</item>
      </candidateList>
      <explain>疑似有单词缺失，建议将单词time修改为time, the</explain>
      <paraID>4EBCB4F2</paraID>
      <start>180</start>
      <end>184</end>
      <status>unmodified</status>
      <modifiedWord/>
      <trackRevisions>false</trackRevisions>
    </reviewItem>
    <reviewItem>
      <errorID>a4bd933d-de09-4043-bade-bca467281659</errorID>
      <errorWord>Relationship</errorWord>
      <group>L1_English</group>
      <groupName>英文问题</groupName>
      <ability>L2_Case</ability>
      <abilityName>大小写问题</abilityName>
      <candidateList>
        <item>relationship</item>
      </candidateList>
      <explain>疑似单词大小写错误，建议将Relationship修改为relationship</explain>
      <paraID>4EBCB4F2</paraID>
      <start>198</start>
      <end>210</end>
      <status>unmodified</status>
      <modifiedWord/>
      <trackRevisions>false</trackRevisions>
    </reviewItem>
    <reviewItem>
      <errorID>a2b3b16d-924e-4e4b-8d8b-a6f5c8c6d674</errorID>
      <errorWord>critics</errorWord>
      <group>L1_English</group>
      <groupName>英文问题</groupName>
      <ability>L2_Other_Grammar</ability>
      <abilityName>其他语法问题</abilityName>
      <candidateList>
        <item>criticisms,</item>
      </candidateList>
      <explain>疑似单词/词组使用不当, 建议将critics修改为criticisms,</explain>
      <paraID>4EBCB4F2</paraID>
      <start>252</start>
      <end>259</end>
      <status>unmodified</status>
      <modifiedWord/>
      <trackRevisions>false</trackRevisions>
    </reviewItem>
    <reviewItem>
      <errorID>ad722735-2f48-41fb-b7d9-94a39130aa96</errorID>
      <errorWord>international</errorWord>
      <group>L1_English</group>
      <groupName>英文问题</groupName>
      <ability>L2_Word</ability>
      <abilityName>字词问题</abilityName>
      <candidateList>
        <item>the international</item>
      </candidateList>
      <explain>此处疑似有限定词缺失，建议将单词international修改为the international</explain>
      <paraID>4EBCB4F2</paraID>
      <start>377</start>
      <end>390</end>
      <status>unmodified</status>
      <modifiedWord/>
      <trackRevisions>false</trackRevisions>
    </reviewItem>
    <reviewItem>
      <errorID>d94e34d9-d39c-4995-b024-67984e64c072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4EBCB4F2</paraID>
      <start>418</start>
      <end>419</end>
      <status>unmodified</status>
      <modifiedWord/>
      <trackRevisions>false</trackRevisions>
    </reviewItem>
    <reviewItem>
      <errorID>a985d0e6-1aa5-4579-ac6e-388ab44c2327</errorID>
      <errorWord>that</errorWord>
      <group>L1_English</group>
      <groupName>英文问题</groupName>
      <ability>L2_Word</ability>
      <abilityName>字词问题</abilityName>
      <candidateList>
        <item>who</item>
      </candidateList>
      <explain>疑似代词使用不当, 建议将that修改为who</explain>
      <paraID>4EBCB4F2</paraID>
      <start>530</start>
      <end>534</end>
      <status>unmodified</status>
      <modifiedWord/>
      <trackRevisions>false</trackRevisions>
    </reviewItem>
    <reviewItem>
      <errorID>22b983d5-2da5-4b5b-a125-ac2efb7ffa14</errorID>
      <errorWord>African</errorWord>
      <group>L1_English</group>
      <groupName>英文问题</groupName>
      <ability>L2_Word</ability>
      <abilityName>字词问题</abilityName>
      <candidateList>
        <item>the African</item>
      </candidateList>
      <explain>此处疑似有限定词缺失，建议将单词African修改为the African</explain>
      <paraID>4EBCB4F2</paraID>
      <start>579</start>
      <end>586</end>
      <status>unmodified</status>
      <modifiedWord/>
      <trackRevisions>false</trackRevisions>
    </reviewItem>
    <reviewItem>
      <errorID>5447c471-6746-44f2-883b-0daa5f4a4a09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4EBCB4F2</paraID>
      <start>628</start>
      <end>629</end>
      <status>unmodified</status>
      <modifiedWord/>
      <trackRevisions>false</trackRevisions>
    </reviewItem>
    <reviewItem>
      <errorID>fc7a5f0c-2c1c-41be-8564-250ba30b4481</errorID>
      <errorWord>to look</errorWord>
      <group>L1_English</group>
      <groupName>英文问题</groupName>
      <ability>L2_Morphology</ability>
      <abilityName>形态问题</abilityName>
      <candidateList>
        <item>looking</item>
      </candidateList>
      <explain>此处疑似动词形态有误，建议将to look修改为looking</explain>
      <paraID>26DE19C0</paraID>
      <start>161</start>
      <end>168</end>
      <status>unmodified</status>
      <modifiedWord/>
      <trackRevisions>false</trackRevisions>
    </reviewItem>
    <reviewItem>
      <errorID>28ffd5bf-45f0-43b3-b063-b808142bcf61</errorID>
      <errorWord>its</errorWord>
      <group>L1_English</group>
      <groupName>英文问题</groupName>
      <ability>L2_Word</ability>
      <abilityName>字词问题</abilityName>
      <candidateList>
        <item>at its</item>
      </candidateList>
      <explain>此处疑似有介词缺失，建议将单词its修改为at its</explain>
      <paraID>26DE19C0</paraID>
      <start>174</start>
      <end>177</end>
      <status>unmodified</status>
      <modifiedWord/>
      <trackRevisions>false</trackRevisions>
    </reviewItem>
    <reviewItem>
      <errorID>c8136a5d-ac3e-4fdd-bdc2-eafbeec8ff7a</errorID>
      <errorWord>colonial</errorWord>
      <group>L1_English</group>
      <groupName>英文问题</groupName>
      <ability>L2_Word</ability>
      <abilityName>字词问题</abilityName>
      <candidateList>
        <item>the colonial</item>
      </candidateList>
      <explain>此处疑似有限定词缺失，建议将单词colonial修改为the colonial</explain>
      <paraID>26DE19C0</paraID>
      <start>195</start>
      <end>203</end>
      <status>unmodified</status>
      <modifiedWord/>
      <trackRevisions>false</trackRevisions>
    </reviewItem>
    <reviewItem>
      <errorID>42cee20c-ca49-42a0-9e5f-ac906b63fd57</errorID>
      <errorWord> of time</errorWord>
      <group>L1_English</group>
      <groupName>英文问题</groupName>
      <ability>L2_Other_Grammar</ability>
      <abilityName>其他语法问题</abilityName>
      <candidateList>
        <item/>
      </candidateList>
      <explain>单词 of time疑似冗余，建议删除</explain>
      <paraID>26DE19C0</paraID>
      <start>210</start>
      <end>218</end>
      <status>unmodified</status>
      <modifiedWord/>
      <trackRevisions>false</trackRevisions>
    </reviewItem>
    <reviewItem>
      <errorID>241b8960-7a48-4b7a-8939-53bbb00b8e39</errorID>
      <errorWord>its </errorWord>
      <group>L1_English</group>
      <groupName>英文问题</groupName>
      <ability>L2_Word</ability>
      <abilityName>字词问题</abilityName>
      <candidateList>
        <item/>
      </candidateList>
      <explain>限定词its 疑似冗余，建议删除</explain>
      <paraID>26DE19C0</paraID>
      <start>241</start>
      <end>245</end>
      <status>unmodified</status>
      <modifiedWord/>
      <trackRevisions>false</trackRevisions>
    </reviewItem>
    <reviewItem>
      <errorID>96eaac6a-7166-4677-a2c8-12d132795876</errorID>
      <errorWord>1950’s</errorWord>
      <group>L1_English</group>
      <groupName>英文问题</groupName>
      <ability>L2_Other_Grammar</ability>
      <abilityName>其他语法问题</abilityName>
      <candidateList>
        <item>the 1950s</item>
      </candidateList>
      <explain>疑似单词/词组使用不当, 建议将1950’s修改为the 1950s</explain>
      <paraID>26DE19C0</paraID>
      <start>263</start>
      <end>269</end>
      <status>unmodified</status>
      <modifiedWord/>
      <trackRevisions>false</trackRevisions>
    </reviewItem>
    <reviewItem>
      <errorID>7d662e60-9ad1-4605-9906-297271a7ca85</errorID>
      <errorWord>to focus</errorWord>
      <group>L1_English</group>
      <groupName>英文问题</groupName>
      <ability>L2_Morphology</ability>
      <abilityName>形态问题</abilityName>
      <candidateList>
        <item>focusing</item>
      </candidateList>
      <explain>此处疑似动词形态有误，建议将to focus修改为focusing</explain>
      <paraID>26DE19C0</paraID>
      <start>280</start>
      <end>288</end>
      <status>unmodified</status>
      <modifiedWord/>
      <trackRevisions>false</trackRevisions>
    </reviewItem>
    <reviewItem>
      <errorID>2ffceb1e-8f11-40a6-a114-686a27e68193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26DE19C0</paraID>
      <start>307</start>
      <end>308</end>
      <status>unmodified</status>
      <modifiedWord/>
      <trackRevisions>false</trackRevisions>
    </reviewItem>
    <reviewItem>
      <errorID>5bc56a62-67d3-4753-9d80-9b7e33bb8794</errorID>
      <errorWord>relation</errorWord>
      <group>L1_English</group>
      <groupName>英文问题</groupName>
      <ability>L2_Other_Grammar</ability>
      <abilityName>其他语法问题</abilityName>
      <candidateList>
        <item>relationship that</item>
      </candidateList>
      <explain>疑似单词/词组使用不当, 建议将relation修改为relationship that</explain>
      <paraID>26DE19C0</paraID>
      <start>429</start>
      <end>437</end>
      <status>unmodified</status>
      <modifiedWord/>
      <trackRevisions>false</trackRevisions>
    </reviewItem>
    <reviewItem>
      <errorID>33552835-c712-4b6d-a2f1-70c1468ffae6</errorID>
      <errorWord>two</errorWord>
      <group>L1_English</group>
      <groupName>英文问题</groupName>
      <ability>L2_Word</ability>
      <abilityName>字词问题</abilityName>
      <candidateList>
        <item>both</item>
      </candidateList>
      <explain>疑似限定词使用不当, 建议将two修改为both</explain>
      <paraID>26DE19C0</paraID>
      <start>460</start>
      <end>463</end>
      <status>unmodified</status>
      <modifiedWord/>
      <trackRevisions>false</trackRevisions>
    </reviewItem>
    <reviewItem>
      <errorID>c334edca-1ede-4267-b971-0e59babe369d</errorID>
      <errorWord>take</errorWord>
      <group>L1_English</group>
      <groupName>英文问题</groupName>
      <ability>L2_Other_Grammar</ability>
      <abilityName>其他语法问题</abilityName>
      <candidateList>
        <item>to take</item>
      </candidateList>
      <explain>此处应采用动词不定式,建议将take修改为to take</explain>
      <paraID>26DE19C0</paraID>
      <start>490</start>
      <end>494</end>
      <status>unmodified</status>
      <modifiedWord/>
      <trackRevisions>false</trackRevisions>
    </reviewItem>
    <reviewItem>
      <errorID>8f2dcbfc-0267-4e2f-a618-697c8bac536f</errorID>
      <errorWord>the</errorWord>
      <group>L1_English</group>
      <groupName>英文问题</groupName>
      <ability>L2_Word</ability>
      <abilityName>字词问题</abilityName>
      <candidateList>
        <item>a</item>
      </candidateList>
      <explain>疑似限定词使用不当, 建议将the修改为a</explain>
      <paraID>26DE19C0</paraID>
      <start>532</start>
      <end>535</end>
      <status>unmodified</status>
      <modifiedWord/>
      <trackRevisions>false</trackRevisions>
    </reviewItem>
    <reviewItem>
      <errorID>517b3b32-f127-4f20-988c-e12cc7a9084f</errorID>
      <errorWord> since</errorWord>
      <group>L1_English</group>
      <groupName>英文问题</groupName>
      <ability>L2_Other_Grammar</ability>
      <abilityName>其他语法问题</abilityName>
      <candidateList>
        <item>, from</item>
      </candidateList>
      <explain>疑似单词/词组使用不当, 建议将 since修改为, from</explain>
      <paraID>26DE19C0</paraID>
      <start>609</start>
      <end>615</end>
      <status>unmodified</status>
      <modifiedWord/>
      <trackRevisions>false</trackRevisions>
    </reviewItem>
    <reviewItem>
      <errorID>2c546737-7014-4d95-bae0-9d7e6afb8281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26DE19C0</paraID>
      <start>645</start>
      <end>646</end>
      <status>unmodified</status>
      <modifiedWord/>
      <trackRevisions>false</trackRevisions>
    </reviewItem>
    <reviewItem>
      <errorID>862a7e25-7c9c-4572-9388-874f296fb4bc</errorID>
      <errorWord>“</errorWord>
      <group>L1_Format</group>
      <groupName>格式问题</groupName>
      <ability>L2_HalfPunc_CN</ability>
      <abilityName>全半角问题</abilityName>
      <candidateList>
        <item>"</item>
      </candidateList>
      <explain>文本全半角错误。</explain>
      <paraID>26DE19C0</paraID>
      <start>661</start>
      <end>662</end>
      <status>unmodified</status>
      <modifiedWord/>
      <trackRevisions>false</trackRevisions>
    </reviewItem>
    <reviewItem>
      <errorID>dd688d64-40c5-41cd-b874-bed37de57e57</errorID>
      <errorWord>”</errorWord>
      <group>L1_Format</group>
      <groupName>格式问题</groupName>
      <ability>L2_HalfPunc_CN</ability>
      <abilityName>全半角问题</abilityName>
      <candidateList>
        <item>"</item>
      </candidateList>
      <explain>文本全半角错误。</explain>
      <paraID>26DE19C0</paraID>
      <start>703</start>
      <end>704</end>
      <status>unmodified</status>
      <modifiedWord/>
      <trackRevisions>false</trackRevisions>
    </reviewItem>
    <reviewItem>
      <errorID>c63bbd3f-f99c-4d30-9c8d-4928104f85e9</errorID>
      <errorWord>(</errorWord>
      <group>L1_Format</group>
      <groupName>格式问题</groupName>
      <ability>L2_HalfPunc_CN</ability>
      <abilityName>全半角问题</abilityName>
      <candidateList>
        <item>（</item>
      </candidateList>
      <explain>文本全半角错误。</explain>
      <paraID>26DE19C0</paraID>
      <start>704</start>
      <end>705</end>
      <status>unmodified</status>
      <modifiedWord/>
      <trackRevisions>false</trackRevisions>
    </reviewItem>
    <reviewItem>
      <errorID>c3adc5fc-f004-401b-b604-f5b6bd0b0d3b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26DE19C0</paraID>
      <start>717</start>
      <end>718</end>
      <status>unmodified</status>
      <modifiedWord/>
      <trackRevisions>false</trackRevisions>
    </reviewItem>
    <reviewItem>
      <errorID>1796222a-b19a-4da5-9e28-4137436d9bf4</errorID>
      <errorWord>)</errorWord>
      <group>L1_Format</group>
      <groupName>格式问题</groupName>
      <ability>L2_HalfPunc_CN</ability>
      <abilityName>全半角问题</abilityName>
      <candidateList>
        <item>）</item>
      </candidateList>
      <explain>文本全半角错误。</explain>
      <paraID>26DE19C0</paraID>
      <start>727</start>
      <end>728</end>
      <status>unmodified</status>
      <modifiedWord/>
      <trackRevisions>false</trackRevisions>
    </reviewItem>
    <reviewItem>
      <errorID>ce19b565-e744-4bcf-bceb-f182aa06450e</errorID>
      <errorWord>21 cn’s</errorWord>
      <group>L1_English</group>
      <groupName>英文问题</groupName>
      <ability>L2_Other_Grammar</ability>
      <abilityName>其他语法问题</abilityName>
      <candidateList>
        <item>21st century’s</item>
      </candidateList>
      <explain>疑似单词/词组使用不当, 建议将21 cn’s修改为21st century's</explain>
      <paraID>26DE19C0</paraID>
      <start>736</start>
      <end>743</end>
      <status>unmodified</status>
      <modifiedWord/>
      <trackRevisions>false</trackRevisions>
    </reviewItem>
    <reviewItem>
      <errorID>5e3013b9-2286-4cab-a0a2-364eac0c45d5</errorID>
      <errorWord>Global</errorWord>
      <group>L1_English</group>
      <groupName>英文问题</groupName>
      <ability>L2_Word</ability>
      <abilityName>字词问题</abilityName>
      <candidateList>
        <item>the Global</item>
      </candidateList>
      <explain>此处疑似有限定词缺失，建议将单词Global修改为the Global</explain>
      <paraID>26DE19C0</paraID>
      <start>821</start>
      <end>827</end>
      <status>unmodified</status>
      <modifiedWord/>
      <trackRevisions>false</trackRevisions>
    </reviewItem>
    <reviewItem>
      <errorID>75a30956-176e-4bee-a4c3-9cdf8f8f59a5</errorID>
      <errorWord>has</errorWord>
      <group>L1_English</group>
      <groupName>英文问题</groupName>
      <ability>L2_Morphology</ability>
      <abilityName>形态问题</abilityName>
      <candidateList>
        <item>have</item>
      </candidateList>
      <explain>此处疑似主谓不一致，建议将has修改为have</explain>
      <paraID>26DE19C0</paraID>
      <start>1044</start>
      <end>1047</end>
      <status>unmodified</status>
      <modifiedWord/>
      <trackRevisions>false</trackRevisions>
    </reviewItem>
    <reviewItem>
      <errorID>2805c055-a7f3-4129-91cc-bdaabdb925ca</errorID>
      <errorWord>to</errorWord>
      <group>L1_English</group>
      <groupName>英文问题</groupName>
      <ability>L2_Word</ability>
      <abilityName>字词问题</abilityName>
      <candidateList>
        <item>into</item>
      </candidateList>
      <explain>疑似介词使用不当, 建议将to修改为into</explain>
      <paraID>26DE19C0</paraID>
      <start>1169</start>
      <end>1171</end>
      <status>unmodified</status>
      <modifiedWord/>
      <trackRevisions>false</trackRevisions>
    </reviewItem>
    <reviewItem>
      <errorID>f1191027-ee24-4265-8a40-1662b9ec9407</errorID>
      <errorWord>，</errorWord>
      <group>L1_Word</group>
      <groupName>字词问题</groupName>
      <ability>L2_Typo</ability>
      <abilityName>字词错误</abilityName>
      <candidateList>
        <item>，在</item>
      </candidateList>
      <explain/>
      <paraID>471A945A</paraID>
      <start>48</start>
      <end>50</end>
      <status>modified</status>
      <modifiedWord>，在</modifiedWord>
      <trackRevisions>false</trackRevisions>
    </reviewItem>
    <reviewItem>
      <errorID>b7635a49-4d83-493d-bc14-b2ca2933968d</errorID>
      <errorWord>杂</errorWord>
      <group>L1_Word</group>
      <groupName>字词问题</groupName>
      <ability>L2_Typo</ability>
      <abilityName>字词错误</abilityName>
      <candidateList>
        <item>杂的</item>
      </candidateList>
      <explain/>
      <paraID>471A945A</paraID>
      <start>238</start>
      <end>240</end>
      <status>modified</status>
      <modifiedWord>杂的</modifiedWord>
      <trackRevisions>false</trackRevisions>
    </reviewItem>
    <reviewItem>
      <errorID>90d6dd95-2c24-4b6b-abf8-cbbc3db31854</errorID>
      <errorWord>其</errorWord>
      <group>L1_Word</group>
      <groupName>字词问题</groupName>
      <ability>L2_Typo</ability>
      <abilityName>字词错误</abilityName>
      <candidateList>
        <item>其是</item>
      </candidateList>
      <explain/>
      <paraID>471A945A</paraID>
      <start>319</start>
      <end>321</end>
      <status>modified</status>
      <modifiedWord>其是</modifiedWord>
      <trackRevisions>false</trackRevisions>
    </reviewItem>
    <reviewItem>
      <errorID>f915e86f-b0f0-4e76-9b8d-40a6a696c6ce</errorID>
      <errorWord>、或者</errorWord>
      <group>L1_Word</group>
      <groupName>字词问题</groupName>
      <ability>L2_Typo</ability>
      <abilityName>字词错误</abilityName>
      <candidateList>
        <item>，或者</item>
      </candidateList>
      <explain/>
      <paraID>14600FC0</paraID>
      <start>5</start>
      <end>8</end>
      <status>modified</status>
      <modifiedWord>，或者</modifiedWord>
      <trackRevisions>false</trackRevisions>
    </reviewItem>
    <reviewItem>
      <errorID>a73df64b-9fa9-45ef-be94-774a6084c1aa</errorID>
      <errorWord>，</errorWord>
      <group>L1_Word</group>
      <groupName>字词问题</groupName>
      <ability>L2_Typo</ability>
      <abilityName>字词错误</abilityName>
      <candidateList>
        <item>，在</item>
      </candidateList>
      <explain/>
      <paraID>6C43C56D</paraID>
      <start>167</start>
      <end>169</end>
      <status>modified</status>
      <modifiedWord>，在</modifiedWord>
      <trackRevisions>false</trackRevisions>
    </reviewItem>
    <reviewItem>
      <errorID>38561b7e-4427-4e8f-9aeb-f17ada7887cc</errorID>
      <errorWord>年多</errorWord>
      <group>L1_Word</group>
      <groupName>字词问题</groupName>
      <ability>L2_Typo</ability>
      <abilityName>字词错误</abilityName>
      <candidateList>
        <item>年</item>
      </candidateList>
      <explain/>
      <paraID>6C43C56D</paraID>
      <start>338</start>
      <end>339</end>
      <status>modified</status>
      <modifiedWord>年</modifiedWord>
      <trackRevisions>false</trackRevisions>
    </reviewItem>
    <reviewItem>
      <errorID>0d51f7fb-1764-4762-b5a9-b3862e0f4de4</errorID>
      <errorWord>being </errorWord>
      <group>L1_English</group>
      <groupName>英文问题</groupName>
      <ability>L2_Other_Grammar</ability>
      <abilityName>其他语法问题</abilityName>
      <candidateList>
        <item/>
      </candidateList>
      <explain>动词being 疑似冗余，建议删除</explain>
      <paraID>3B681120</paraID>
      <start>1245</start>
      <end>1251</end>
      <status>ignored</status>
      <modifiedWord/>
      <trackRevisions>false</trackRevisions>
    </reviewItem>
    <reviewItem>
      <errorID>ea6a7f92-82d8-4949-9b33-2d3a33efd25a</errorID>
      <errorWord>control</errorWord>
      <group>L1_English</group>
      <groupName>英文问题</groupName>
      <ability>L2_Other_Grammar</ability>
      <abilityName>其他语法问题</abilityName>
      <candidateList>
        <item>controlling the</item>
      </candidateList>
      <explain>疑似单词/词组使用不当, 建议将control修改为controlling the</explain>
      <paraID>3B681120</paraID>
      <start>1264</start>
      <end>1271</end>
      <status>unmodified</status>
      <modifiedWord/>
      <trackRevisions>false</trackRevisions>
    </reviewItem>
    <reviewItem>
      <errorID>654c9683-ba90-49bf-bd62-4f387433badf</errorID>
      <errorWord>response</errorWord>
      <group>L1_English</group>
      <groupName>英文问题</groupName>
      <ability>L2_Noun_Number</ability>
      <abilityName>名词单复数问题</abilityName>
      <candidateList>
        <item>responses</item>
      </candidateList>
      <explain>疑似名词单复数使用错误，建议将response修改为responses</explain>
      <paraID>3B681120</paraID>
      <start>1437</start>
      <end>1445</end>
      <status>unmodified</status>
      <modifiedWord/>
      <trackRevisions>false</trackRevisions>
    </reviewItem>
    <reviewItem>
      <errorID>b723f90c-d620-4cc6-a662-36e8711093c2</errorID>
      <errorWord>crossing</errorWord>
      <group>L1_English</group>
      <groupName>英文问题</groupName>
      <ability>L2_Morphology</ability>
      <abilityName>形态问题</abilityName>
      <candidateList>
        <item>cross</item>
      </candidateList>
      <explain>疑似单词形态使用不当，建议将crossing修改为cross</explain>
      <paraID>32FE2C1F</paraID>
      <start>43</start>
      <end>51</end>
      <status>unmodified</status>
      <modifiedWord/>
      <trackRevisions>false</trackRevisions>
    </reviewItem>
    <reviewItem>
      <errorID>cb65dda8-4dde-455f-8c21-398871543772</errorID>
      <errorWord>real‑world</errorWord>
      <group>L1_English</group>
      <groupName>英文问题</groupName>
      <ability>L2_Other_Grammar</ability>
      <abilityName>其他语法问题</abilityName>
      <candidateList>
        <item>real-world</item>
      </candidateList>
      <explain>疑似单词/词组使用不当, 建议将real‑world修改为real-world</explain>
      <paraID>32FE2C1F</paraID>
      <start>721</start>
      <end>731</end>
      <status>unmodified</status>
      <modifiedWord/>
      <trackRevisions>false</trackRevisions>
    </reviewItem>
    <reviewItem>
      <errorID>e5b273e1-46b8-4779-ab3e-94a18d6936fd</errorID>
      <errorWord>cross‑border</errorWord>
      <group>L1_English</group>
      <groupName>英文问题</groupName>
      <ability>L2_Other_Grammar</ability>
      <abilityName>其他语法问题</abilityName>
      <candidateList>
        <item>cross-border</item>
      </candidateList>
      <explain>疑似单词/词组使用不当, 建议将cross‑border修改为cross-border</explain>
      <paraID>32FE2C1F</paraID>
      <start>746</start>
      <end>758</end>
      <status>unmodified</status>
      <modifiedWord/>
      <trackRevisions>false</trackRevisions>
    </reviewItem>
    <reviewItem>
      <errorID>e75a3cf6-105f-45df-82ee-8d5dac1c99ce</errorID>
      <errorWord>ever‑more</errorWord>
      <group>L1_English</group>
      <groupName>英文问题</groupName>
      <ability>L2_Other_Grammar</ability>
      <abilityName>其他语法问题</abilityName>
      <candidateList>
        <item>ever-more</item>
      </candidateList>
      <explain>疑似单词/词组使用不当, 建议将ever‑more修改为ever-more</explain>
      <paraID>32FE2C1F</paraID>
      <start>1100</start>
      <end>1109</end>
      <status>unmodified</status>
      <modifiedWord/>
      <trackRevisions>false</trackRevisions>
    </reviewItem>
    <reviewItem>
      <errorID>2f28524a-0861-4587-85e9-9c1f02a8d690</errorID>
      <errorWord>so‑called</errorWord>
      <group>L1_English</group>
      <groupName>英文问题</groupName>
      <ability>L2_Other_Grammar</ability>
      <abilityName>其他语法问题</abilityName>
      <candidateList>
        <item>so-called</item>
      </candidateList>
      <explain>疑似单词/词组使用不当, 建议将so‑called修改为so-called</explain>
      <paraID>48332BB8</paraID>
      <start>301</start>
      <end>310</end>
      <status>unmodified</status>
      <modifiedWord/>
      <trackRevisions>false</trackRevisions>
    </reviewItem>
    <reviewItem>
      <errorID>db2de802-44e4-4777-ac32-299d9ba870f9</errorID>
      <errorWord>At</errorWord>
      <group>L1_English</group>
      <groupName>英文问题</groupName>
      <ability>L2_Word</ability>
      <abilityName>字词问题</abilityName>
      <candidateList>
        <item>In</item>
      </candidateList>
      <explain>疑似介词使用不当, 建议将At修改为In</explain>
      <paraID>48332BB8</paraID>
      <start>977</start>
      <end>979</end>
      <status>unmodified</status>
      <modifiedWord/>
      <trackRevisions>false</trackRevisions>
    </reviewItem>
    <reviewItem>
      <errorID>99f450bb-8312-4ce6-b079-5e32185545d9</errorID>
      <errorWord> in</errorWord>
      <group>L1_English</group>
      <groupName>英文问题</groupName>
      <ability>L2_Other_Grammar</ability>
      <abilityName>其他语法问题</abilityName>
      <candidateList>
        <item>,</item>
      </candidateList>
      <explain>疑似单词/词组使用不当, 建议将 in修改为,</explain>
      <paraID>48332BB8</paraID>
      <start>993</start>
      <end>996</end>
      <status>unmodified</status>
      <modifiedWord/>
      <trackRevisions>false</trackRevisions>
    </reviewItem>
    <reviewItem>
      <errorID>d3b37067-3d6c-47e8-a193-4581e29a14fc</errorID>
      <errorWord>,</errorWord>
      <group>L1_English</group>
      <groupName>英文问题</groupName>
      <ability>L2_Other_Grammar</ability>
      <abilityName>其他语法问题</abilityName>
      <candidateList>
        <item> that</item>
      </candidateList>
      <explain>疑似单词/词组使用不当, 建议将,修改为 that</explain>
      <paraID>48332BB8</paraID>
      <start>1069</start>
      <end>1070</end>
      <status>unmodified</status>
      <modifiedWord/>
      <trackRevisions>false</trackRevisions>
    </reviewItem>
    <reviewItem>
      <errorID>4f7af006-f47a-4da1-9f25-232f887da246</errorID>
      <errorWord>well‑known</errorWord>
      <group>L1_English</group>
      <groupName>英文问题</groupName>
      <ability>L2_Other_Grammar</ability>
      <abilityName>其他语法问题</abilityName>
      <candidateList>
        <item>well-known</item>
      </candidateList>
      <explain>疑似单词/词组使用不当, 建议将well‑known修改为well-known</explain>
      <paraID>48332BB8</paraID>
      <start>1258</start>
      <end>1268</end>
      <status>unmodified</status>
      <modifiedWord/>
      <trackRevisions>false</trackRevisions>
    </reviewItem>
    <reviewItem>
      <errorID>f4f51b80-fd8e-46f2-9181-a23bc3ccf0d5</errorID>
      <errorWord>COVID‑19</errorWord>
      <group>L1_English</group>
      <groupName>英文问题</groupName>
      <ability>L2_Other_Grammar</ability>
      <abilityName>其他语法问题</abilityName>
      <candidateList>
        <item>COVID-19</item>
      </candidateList>
      <explain>名词使用不当, 建议将COVID‑19修改为COVID-19</explain>
      <paraID>48332BB8</paraID>
      <start>1451</start>
      <end>1459</end>
      <status>unmodified</status>
      <modifiedWord/>
      <trackRevisions>false</trackRevisions>
    </reviewItem>
    <reviewItem>
      <errorID>08a22874-06dd-4766-9070-61d1d783329e</errorID>
      <errorWord>cross‑border</errorWord>
      <group>L1_English</group>
      <groupName>英文问题</groupName>
      <ability>L2_Other_Grammar</ability>
      <abilityName>其他语法问题</abilityName>
      <candidateList>
        <item>cross-border</item>
      </candidateList>
      <explain>疑似单词/词组使用不当, 建议将cross‑border修改为cross-border</explain>
      <paraID>2E00E44D</paraID>
      <start>46</start>
      <end>58</end>
      <status>unmodified</status>
      <modifiedWord/>
      <trackRevisions>false</trackRevisions>
    </reviewItem>
    <reviewItem>
      <errorID>542d0eca-cfc9-4fd6-b43a-9a0890ab93b2</errorID>
      <errorWord>cross‑border</errorWord>
      <group>L1_English</group>
      <groupName>英文问题</groupName>
      <ability>L2_Other_Grammar</ability>
      <abilityName>其他语法问题</abilityName>
      <candidateList>
        <item>cross-border</item>
      </candidateList>
      <explain>疑似单词/词组使用不当, 建议将cross‑border修改为cross-border</explain>
      <paraID>2E00E44D</paraID>
      <start>436</start>
      <end>448</end>
      <status>unmodified</status>
      <modifiedWord/>
      <trackRevisions>false</trackRevisions>
    </reviewItem>
    <reviewItem>
      <errorID>0f8cfd78-1da8-4d91-ad4e-1f5d101c5a71</errorID>
      <errorWord>South</errorWord>
      <group>L1_English</group>
      <groupName>英文问题</groupName>
      <ability>L2_Word</ability>
      <abilityName>字词问题</abilityName>
      <candidateList>
        <item>the South</item>
      </candidateList>
      <explain>此处疑似有限定词缺失，建议将单词South修改为the South</explain>
      <paraID>2E00E44D</paraID>
      <start>574</start>
      <end>579</end>
      <status>unmodified</status>
      <modifiedWord/>
      <trackRevisions>false</trackRevisions>
    </reviewItem>
    <reviewItem>
      <errorID>579c218b-1d57-45c2-9b7b-c759ba22352c</errorID>
      <errorWord>Migration</errorWord>
      <group>L1_English</group>
      <groupName>英文问题</groupName>
      <ability>L2_Case</ability>
      <abilityName>大小写问题</abilityName>
      <candidateList>
        <item>migration</item>
      </candidateList>
      <explain>疑似单词大小写错误，建议将Migration修改为migration</explain>
      <paraID>2E00E44D</paraID>
      <start>586</start>
      <end>595</end>
      <status>unmodified</status>
      <modifiedWord/>
      <trackRevisions>false</trackRevisions>
    </reviewItem>
    <reviewItem>
      <errorID>d8cc7289-35cc-478e-b181-5f8708462e85</errorID>
      <errorWord>with</errorWord>
      <group>L1_English</group>
      <groupName>英文问题</groupName>
      <ability>L2_Other_Grammar</ability>
      <abilityName>其他语法问题</abilityName>
      <candidateList>
        <item>and</item>
      </candidateList>
      <explain>疑似单词/词组使用不当, 建议将with修改为and</explain>
      <paraID>2E00E44D</paraID>
      <start>621</start>
      <end>625</end>
      <status>unmodified</status>
      <modifiedWord/>
      <trackRevisions>false</trackRevisions>
    </reviewItem>
    <reviewItem>
      <errorID>9fdd3a75-4786-497c-9ab2-e4c823376256</errorID>
      <errorWord>the</errorWord>
      <group>L1_English</group>
      <groupName>英文问题</groupName>
      <ability>L2_Other_Grammar</ability>
      <abilityName>其他语法问题</abilityName>
      <candidateList>
        <item>between this</item>
      </candidateList>
      <explain>疑似单词/词组使用不当, 建议将the修改为between this</explain>
      <paraID>2E00E44D</paraID>
      <start>702</start>
      <end>705</end>
      <status>unmodified</status>
      <modifiedWord/>
      <trackRevisions>false</trackRevisions>
    </reviewItem>
    <reviewItem>
      <errorID>36f6b844-2c65-4d0f-a91b-1d87cf212569</errorID>
      <errorWord>movements if to compared with</errorWord>
      <group>L1_English</group>
      <groupName>英文问题</groupName>
      <ability>L2_Other_Grammar</ability>
      <abilityName>其他语法问题</abilityName>
      <candidateList>
        <item>movement and</item>
      </candidateList>
      <explain>疑似单词/词组使用不当, 建议将movements if to compared with修改为movement and</explain>
      <paraID>2E00E44D</paraID>
      <start>728</start>
      <end>757</end>
      <status>unmodified</status>
      <modifiedWord/>
      <trackRevisions>false</trackRevisions>
    </reviewItem>
    <reviewItem>
      <errorID>809674b9-2ebf-4c66-938b-733cc34234c1</errorID>
      <errorWord>Northern rich</errorWord>
      <group>L1_English</group>
      <groupName>英文问题</groupName>
      <ability>L2_Word_Order</ability>
      <abilityName>语序问题</abilityName>
      <candidateList>
        <item>rich Northern</item>
      </candidateList>
      <explain>此处疑似有语序不当错误，建议将Northern rich修改为rich Northern</explain>
      <paraID>2E00E44D</paraID>
      <start>794</start>
      <end>807</end>
      <status>unmodified</status>
      <modifiedWord/>
      <trackRevisions>false</trackRevisions>
    </reviewItem>
    <reviewItem>
      <errorID>9c23d840-e992-4df6-92d7-1cdb449cc4a2</errorID>
      <errorWord>，</errorWord>
      <group>L1_English</group>
      <groupName>英文问题</groupName>
      <ability>L2_Space</ability>
      <abilityName>空格不规范问题</abilityName>
      <candidateList>
        <item>, </item>
      </candidateList>
      <explain>此处疑似有空格缺失，建议将，修改为, </explain>
      <paraID>2E00E44D</paraID>
      <start>861</start>
      <end>862</end>
      <status>unmodified</status>
      <modifiedWord/>
      <trackRevisions>false</trackRevisions>
    </reviewItem>
    <reviewItem>
      <errorID>5cee45a1-fa63-4cd3-bbb4-281f7f5d4b42</errorID>
      <errorWord>turbulent</errorWord>
      <group>L1_Punc</group>
      <groupName>标点问题</groupName>
      <ability>L2_Punc_EN</ability>
      <abilityName>标点符号问题</abilityName>
      <candidateList>
        <item>turbulent,</item>
      </candidateList>
      <explain>此处疑似有标点符号缺失，建议将turbulent修改为turbulent,</explain>
      <paraID>2E00E44D</paraID>
      <start>899</start>
      <end>908</end>
      <status>unmodified</status>
      <modifiedWord/>
      <trackRevisions>false</trackRevisions>
    </reviewItem>
    <reviewItem>
      <errorID>2accc9f1-8dfd-4e88-a5ba-6525ec4825bb</errorID>
      <errorWord>chaotic</errorWord>
      <group>L1_Punc</group>
      <groupName>标点问题</groupName>
      <ability>L2_Punc_EN</ability>
      <abilityName>标点符号问题</abilityName>
      <candidateList>
        <item>chaotic,</item>
      </candidateList>
      <explain>此处疑似有标点符号缺失，建议将chaotic修改为chaotic,</explain>
      <paraID>2E00E44D</paraID>
      <start>914</start>
      <end>921</end>
      <status>unmodified</status>
      <modifiedWord/>
      <trackRevisions>false</trackRevisions>
    </reviewItem>
    <reviewItem>
      <errorID>71f47b0d-69eb-45ad-8caa-50268b1f9fb2</errorID>
      <errorWord>the </errorWord>
      <group>L1_English</group>
      <groupName>英文问题</groupName>
      <ability>L2_Word</ability>
      <abilityName>字词问题</abilityName>
      <candidateList>
        <item/>
      </candidateList>
      <explain>限定词the 疑似冗余，建议删除</explain>
      <paraID>2E00E44D</paraID>
      <start>943</start>
      <end>947</end>
      <status>unmodified</status>
      <modifiedWord/>
      <trackRevisions>false</trackRevisions>
    </reviewItem>
    <reviewItem>
      <errorID>8c1521c4-fe0d-40a2-a047-6b28560f9d19</errorID>
      <errorWord>population</errorWord>
      <group>L1_English</group>
      <groupName>英文问题</groupName>
      <ability>L2_Noun_Number</ability>
      <abilityName>名词单复数问题</abilityName>
      <candidateList>
        <item>populations</item>
      </candidateList>
      <explain>疑似名词单复数使用错误，建议将population修改为populations</explain>
      <paraID>2E00E44D</paraID>
      <start>963</start>
      <end>973</end>
      <status>unmodified</status>
      <modifiedWord/>
      <trackRevisions>false</trackRevisions>
    </reviewItem>
    <reviewItem>
      <errorID>c14f5fc1-0672-4e7d-8f23-d36613168fc5</errorID>
      <errorWord>prospect in perspective</errorWord>
      <group>L1_English</group>
      <groupName>英文问题</groupName>
      <ability>L2_Other_Grammar</ability>
      <abilityName>其他语法问题</abilityName>
      <candidateList>
        <item>prospects</item>
      </candidateList>
      <explain>疑似单词/词组使用不当, 建议将prospect in perspective修改为prospects</explain>
      <paraID>2E00E44D</paraID>
      <start>992</start>
      <end>1015</end>
      <status>unmodified</status>
      <modifiedWord/>
      <trackRevisions>false</trackRevisions>
    </reviewItem>
    <reviewItem>
      <errorID>be6b1e20-b00f-4803-a04d-d4a1de77a08a</errorID>
      <errorWord>,</errorWord>
      <group>L1_Punc</group>
      <groupName>标点问题</groupName>
      <ability>L2_Punc_EN</ability>
      <abilityName>标点符号问题</abilityName>
      <candidateList>
        <item/>
      </candidateList>
      <explain>标点符号,疑似冗余，建议删除</explain>
      <paraID>3B503F70</paraID>
      <start>160</start>
      <end>161</end>
      <status>unmodified</status>
      <modifiedWord/>
      <trackRevisions>false</trackRevisions>
    </reviewItem>
    <reviewItem>
      <errorID>15862b27-2f3a-4b6a-91b6-be65a8529d10</errorID>
      <errorWord>on site</errorWord>
      <group>L1_Punc</group>
      <groupName>标点问题</groupName>
      <ability>L2_Punc_EN</ability>
      <abilityName>标点符号问题</abilityName>
      <candidateList>
        <item>on-site</item>
      </candidateList>
      <explain>此处疑似有标点符号缺失，建议将on site修改为on-site</explain>
      <paraID>3B503F70</paraID>
      <start>166</start>
      <end>173</end>
      <status>unmodified</status>
      <modifiedWord/>
      <trackRevisions>false</trackRevisions>
    </reviewItem>
    <reviewItem>
      <errorID>7167d773-70f2-49f1-a26f-575d6e5c45db</errorID>
      <errorWord>address</errorWord>
      <group>L1_English</group>
      <groupName>英文问题</groupName>
      <ability>L2_Morphology</ability>
      <abilityName>形态问题</abilityName>
      <candidateList>
        <item>addressing</item>
      </candidateList>
      <explain>此处疑似动词形态有误，建议将address修改为addressing</explain>
      <paraID>3B503F70</paraID>
      <start>185</start>
      <end>192</end>
      <status>unmodified</status>
      <modifiedWord/>
      <trackRevisions>false</trackRevisions>
    </reviewItem>
    <reviewItem>
      <errorID>7c197d11-1e11-4215-b403-0e22c7d42f65</errorID>
      <errorWord>process</errorWord>
      <group>L1_English</group>
      <groupName>英文问题</groupName>
      <ability>L2_Noun_Number</ability>
      <abilityName>名词单复数问题</abilityName>
      <candidateList>
        <item>processes</item>
      </candidateList>
      <explain>疑似名词单复数使用错误，建议将process修改为processes</explain>
      <paraID>3B503F70</paraID>
      <start>307</start>
      <end>314</end>
      <status>unmodified</status>
      <modifiedWord/>
      <trackRevisions>false</trackRevisions>
    </reviewItem>
    <reviewItem>
      <errorID>9fee6da1-92fb-44f2-a7c0-8948c7c22469</errorID>
      <errorWord>World</errorWord>
      <group>L1_English</group>
      <groupName>英文问题</groupName>
      <ability>L2_Word</ability>
      <abilityName>字词问题</abilityName>
      <candidateList>
        <item>the World</item>
      </candidateList>
      <explain>此处疑似有限定词缺失，建议将单词World修改为the World</explain>
      <paraID>71E9AF86</paraID>
      <start>224</start>
      <end>229</end>
      <status>unmodified</status>
      <modifiedWord/>
      <trackRevisions>false</trackRevisions>
    </reviewItem>
  </reviewItems>
  <config/>
</contractReview>
</file>

<file path=customXml/itemProps1.xml><?xml version="1.0" encoding="utf-8"?>
<ds:datastoreItem xmlns:ds="http://schemas.openxmlformats.org/officeDocument/2006/customXml" ds:itemID="{378E88B0-E869-410C-887F-5F100B16D338}">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10</Pages>
  <Words>2178</Words>
  <Characters>12418</Characters>
  <Application>Microsoft Office Word</Application>
  <DocSecurity>0</DocSecurity>
  <Lines>103</Lines>
  <Paragraphs>29</Paragraphs>
  <ScaleCrop>false</ScaleCrop>
  <Company/>
  <LinksUpToDate>false</LinksUpToDate>
  <CharactersWithSpaces>14567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Ping</dc:creator>
  <cp:lastModifiedBy>谢一萍</cp:lastModifiedBy>
  <cp:revision>2</cp:revision>
  <dcterms:created xsi:type="dcterms:W3CDTF">2026-09-10T01:17:00Z</dcterms:created>
  <dcterms:modified xsi:type="dcterms:W3CDTF">2026-09-16T14:58:00Z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BDDC095CDE1D4D1FB4D0D254312828EC_11</vt:lpwstr>
  </property>
  <property fmtid="{D5CDD505-2E9C-101B-9397-08002B2CF9AE}" pid="4" name="KSOTemplateDocerSaveRecord">
    <vt:lpwstr>eyJoZGlkIjoiNWE1MjFlOTkyZThhN2E0ZmY2MTI5ZDZiZTY1ZjdiMmEiLCJ1c2VySWQiOiI1MzQyMTA0NjcifQ==</vt:lpwstr>
  </property>
</Properties>
</file>